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6441" w14:textId="77777777" w:rsidR="001376D8" w:rsidRPr="00D66CB9" w:rsidRDefault="001376D8" w:rsidP="001376D8">
      <w:pPr>
        <w:ind w:left="1440" w:firstLine="720"/>
        <w:rPr>
          <w:rFonts w:ascii="Arial" w:hAnsi="Arial" w:cs="Arial"/>
          <w:b/>
          <w:sz w:val="36"/>
          <w:szCs w:val="36"/>
        </w:rPr>
      </w:pPr>
      <w:r w:rsidRPr="00D66CB9">
        <w:rPr>
          <w:rFonts w:ascii="Arial" w:hAnsi="Arial" w:cs="Arial"/>
          <w:b/>
          <w:sz w:val="36"/>
          <w:szCs w:val="36"/>
        </w:rPr>
        <w:t>Κληρονομική διαδοχή</w:t>
      </w:r>
    </w:p>
    <w:p w14:paraId="5B26E934" w14:textId="77777777" w:rsidR="001376D8" w:rsidRDefault="001376D8" w:rsidP="001376D8">
      <w:pPr>
        <w:rPr>
          <w:rFonts w:ascii="Arial" w:hAnsi="Arial" w:cs="Arial"/>
          <w:sz w:val="28"/>
          <w:szCs w:val="28"/>
        </w:rPr>
      </w:pPr>
    </w:p>
    <w:p w14:paraId="7ECD56B0" w14:textId="77777777" w:rsidR="001376D8" w:rsidRPr="00D66CB9" w:rsidRDefault="001376D8" w:rsidP="001376D8">
      <w:pPr>
        <w:rPr>
          <w:rFonts w:ascii="Arial" w:hAnsi="Arial" w:cs="Arial"/>
          <w:b/>
          <w:sz w:val="24"/>
          <w:szCs w:val="24"/>
        </w:rPr>
      </w:pPr>
      <w:r>
        <w:rPr>
          <w:rFonts w:ascii="Arial" w:hAnsi="Arial" w:cs="Arial"/>
          <w:b/>
          <w:sz w:val="24"/>
          <w:szCs w:val="24"/>
        </w:rPr>
        <w:t>ΝΟΜΙΚΟ ΠΛΑΙΣΙΟ</w:t>
      </w:r>
    </w:p>
    <w:p w14:paraId="2683A63C" w14:textId="77777777" w:rsidR="001376D8" w:rsidRDefault="001376D8" w:rsidP="001376D8">
      <w:pPr>
        <w:pStyle w:val="ListParagraph"/>
        <w:numPr>
          <w:ilvl w:val="0"/>
          <w:numId w:val="1"/>
        </w:numPr>
        <w:rPr>
          <w:rFonts w:ascii="Arial" w:hAnsi="Arial" w:cs="Arial"/>
          <w:sz w:val="24"/>
          <w:szCs w:val="24"/>
        </w:rPr>
      </w:pPr>
      <w:r w:rsidRPr="009A66FE">
        <w:rPr>
          <w:rFonts w:ascii="Arial" w:hAnsi="Arial" w:cs="Arial"/>
          <w:sz w:val="24"/>
          <w:szCs w:val="24"/>
        </w:rPr>
        <w:t>Διαθηκών και Διαδοχής Νόμος Κεφ. 195</w:t>
      </w:r>
    </w:p>
    <w:p w14:paraId="238D0EDC" w14:textId="77777777" w:rsidR="001376D8" w:rsidRPr="009A66FE" w:rsidRDefault="001376D8" w:rsidP="001376D8">
      <w:pPr>
        <w:pStyle w:val="ListParagraph"/>
        <w:rPr>
          <w:rFonts w:ascii="Arial" w:hAnsi="Arial" w:cs="Arial"/>
          <w:sz w:val="24"/>
          <w:szCs w:val="24"/>
        </w:rPr>
      </w:pPr>
    </w:p>
    <w:p w14:paraId="757FD733" w14:textId="77777777" w:rsidR="001376D8" w:rsidRDefault="001376D8" w:rsidP="001376D8">
      <w:pPr>
        <w:pStyle w:val="ListParagraph"/>
        <w:numPr>
          <w:ilvl w:val="0"/>
          <w:numId w:val="1"/>
        </w:numPr>
        <w:rPr>
          <w:rFonts w:ascii="Arial" w:hAnsi="Arial" w:cs="Arial"/>
          <w:sz w:val="24"/>
          <w:szCs w:val="24"/>
        </w:rPr>
      </w:pPr>
      <w:r w:rsidRPr="009A66FE">
        <w:rPr>
          <w:rFonts w:ascii="Arial" w:hAnsi="Arial" w:cs="Arial"/>
          <w:sz w:val="24"/>
          <w:szCs w:val="24"/>
        </w:rPr>
        <w:t>Διαχείρισης Κληρονομιών Νόμος Κεφ. 189 και οι περί Διαχειρίσεων Κληρονομιών Κανονισμοί του 1955</w:t>
      </w:r>
    </w:p>
    <w:p w14:paraId="446FB218" w14:textId="77777777" w:rsidR="001376D8" w:rsidRPr="009A66FE" w:rsidRDefault="001376D8" w:rsidP="001376D8">
      <w:pPr>
        <w:pStyle w:val="ListParagraph"/>
        <w:rPr>
          <w:rFonts w:ascii="Arial" w:hAnsi="Arial" w:cs="Arial"/>
          <w:sz w:val="24"/>
          <w:szCs w:val="24"/>
        </w:rPr>
      </w:pPr>
    </w:p>
    <w:p w14:paraId="0C101239" w14:textId="77777777" w:rsidR="001376D8" w:rsidRPr="009A66FE" w:rsidRDefault="001376D8" w:rsidP="001376D8">
      <w:pPr>
        <w:pStyle w:val="ListParagraph"/>
        <w:rPr>
          <w:rFonts w:ascii="Arial" w:hAnsi="Arial" w:cs="Arial"/>
          <w:sz w:val="24"/>
          <w:szCs w:val="24"/>
        </w:rPr>
      </w:pPr>
    </w:p>
    <w:p w14:paraId="5F97BD77" w14:textId="77777777" w:rsidR="001376D8" w:rsidRDefault="001376D8" w:rsidP="001376D8">
      <w:pPr>
        <w:pStyle w:val="ListParagraph"/>
        <w:numPr>
          <w:ilvl w:val="0"/>
          <w:numId w:val="1"/>
        </w:numPr>
        <w:rPr>
          <w:rFonts w:ascii="Arial" w:hAnsi="Arial" w:cs="Arial"/>
          <w:sz w:val="24"/>
          <w:szCs w:val="24"/>
        </w:rPr>
      </w:pPr>
      <w:r w:rsidRPr="009A66FE">
        <w:rPr>
          <w:rFonts w:ascii="Arial" w:hAnsi="Arial" w:cs="Arial"/>
          <w:sz w:val="24"/>
          <w:szCs w:val="24"/>
        </w:rPr>
        <w:t>Επικυρώσεως Διαθηκών (</w:t>
      </w:r>
      <w:proofErr w:type="spellStart"/>
      <w:r w:rsidRPr="009A66FE">
        <w:rPr>
          <w:rFonts w:ascii="Arial" w:hAnsi="Arial" w:cs="Arial"/>
          <w:sz w:val="24"/>
          <w:szCs w:val="24"/>
        </w:rPr>
        <w:t>Επανασφράγισις</w:t>
      </w:r>
      <w:proofErr w:type="spellEnd"/>
      <w:r w:rsidRPr="009A66FE">
        <w:rPr>
          <w:rFonts w:ascii="Arial" w:hAnsi="Arial" w:cs="Arial"/>
          <w:sz w:val="24"/>
          <w:szCs w:val="24"/>
        </w:rPr>
        <w:t>) Νόμος, Κεφ. 192 και οι περί Επικυρώσεως Διαθηκών (</w:t>
      </w:r>
      <w:proofErr w:type="spellStart"/>
      <w:r w:rsidRPr="009A66FE">
        <w:rPr>
          <w:rFonts w:ascii="Arial" w:hAnsi="Arial" w:cs="Arial"/>
          <w:sz w:val="24"/>
          <w:szCs w:val="24"/>
        </w:rPr>
        <w:t>Επανασφράγισις</w:t>
      </w:r>
      <w:proofErr w:type="spellEnd"/>
      <w:r w:rsidRPr="009A66FE">
        <w:rPr>
          <w:rFonts w:ascii="Arial" w:hAnsi="Arial" w:cs="Arial"/>
          <w:sz w:val="24"/>
          <w:szCs w:val="24"/>
        </w:rPr>
        <w:t>) Κανονισμοί του 1936</w:t>
      </w:r>
    </w:p>
    <w:p w14:paraId="5B4C773D" w14:textId="77777777" w:rsidR="001376D8" w:rsidRPr="009A66FE" w:rsidRDefault="001376D8" w:rsidP="001376D8">
      <w:pPr>
        <w:pStyle w:val="ListParagraph"/>
        <w:rPr>
          <w:rFonts w:ascii="Arial" w:hAnsi="Arial" w:cs="Arial"/>
          <w:sz w:val="24"/>
          <w:szCs w:val="24"/>
        </w:rPr>
      </w:pPr>
    </w:p>
    <w:p w14:paraId="1F87466A" w14:textId="77777777" w:rsidR="001376D8" w:rsidRPr="009A66FE" w:rsidRDefault="001376D8" w:rsidP="001376D8">
      <w:pPr>
        <w:pStyle w:val="ListParagraph"/>
        <w:numPr>
          <w:ilvl w:val="0"/>
          <w:numId w:val="1"/>
        </w:numPr>
      </w:pPr>
      <w:r w:rsidRPr="009A66FE">
        <w:rPr>
          <w:rFonts w:ascii="Arial" w:hAnsi="Arial" w:cs="Arial"/>
          <w:sz w:val="24"/>
          <w:szCs w:val="24"/>
        </w:rPr>
        <w:t>Κανονισμός 650/2012 του Ευρωπαϊκού Κοινοβουλίου και του Συμβουλίου της 4ης Ιουλίου 2012 σχετικά με τη διεθνή δικαιοδοσία, το εφαρμοστέο δίκαιο, την αναγνώριση και εκτέλεση αποφάσεων, την αποδοχή και εκτέλεση δημοσίων εγγράφων στον τομέα της κληρονομικής διαδοχής και την καθιέρωση ευρωπαϊκού κληρονομικού θεσμικού πλαισίου</w:t>
      </w:r>
    </w:p>
    <w:p w14:paraId="23A50F86" w14:textId="77777777" w:rsidR="001376D8" w:rsidRDefault="001376D8" w:rsidP="001376D8">
      <w:pPr>
        <w:pStyle w:val="ListParagraph"/>
      </w:pPr>
    </w:p>
    <w:p w14:paraId="0E51584E" w14:textId="77777777" w:rsidR="001376D8" w:rsidRDefault="001376D8" w:rsidP="001376D8">
      <w:pPr>
        <w:pStyle w:val="ListParagraph"/>
      </w:pPr>
    </w:p>
    <w:p w14:paraId="61B56CE5" w14:textId="77777777" w:rsidR="001376D8" w:rsidRPr="00786F6B" w:rsidRDefault="001376D8" w:rsidP="001376D8">
      <w:pPr>
        <w:spacing w:after="240" w:line="360" w:lineRule="auto"/>
        <w:jc w:val="both"/>
        <w:rPr>
          <w:rFonts w:ascii="Arial" w:hAnsi="Arial" w:cs="Arial"/>
          <w:b/>
          <w:bCs/>
          <w:sz w:val="24"/>
          <w:szCs w:val="24"/>
        </w:rPr>
      </w:pPr>
      <w:r w:rsidRPr="00786F6B">
        <w:rPr>
          <w:rFonts w:ascii="Arial" w:hAnsi="Arial" w:cs="Arial"/>
          <w:b/>
          <w:bCs/>
          <w:sz w:val="24"/>
          <w:szCs w:val="24"/>
        </w:rPr>
        <w:t xml:space="preserve">ΔΙΚΑΙΟΔΟΣΙΑ </w:t>
      </w:r>
    </w:p>
    <w:p w14:paraId="081F6EC0"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Σε περίπτωση που ένα πρόσωπο έχει την κατοικία του στην Κύπρο κατά το χρόνο του θανάτου του, τότε, ανεξαρτήτως του τόπου θανάτου</w:t>
      </w:r>
      <w:r w:rsidRPr="00325C15">
        <w:rPr>
          <w:rFonts w:ascii="Arial" w:hAnsi="Arial" w:cs="Arial"/>
          <w:sz w:val="24"/>
          <w:szCs w:val="24"/>
        </w:rPr>
        <w:t xml:space="preserve"> </w:t>
      </w:r>
      <w:r w:rsidRPr="00786F6B">
        <w:rPr>
          <w:rFonts w:ascii="Arial" w:hAnsi="Arial" w:cs="Arial"/>
          <w:sz w:val="24"/>
          <w:szCs w:val="24"/>
        </w:rPr>
        <w:t>θα εφαρμοστούν οι πρόνοιες του Κεφ. 195 για τη διαδοχή σε όλη την κινητή του ιδιοκτησία, είτε αυτή βρίσκεται στην Κύπρο είτε στην αλλοδαπή, καθώς και για τη διαδοχή στην ακίνητη ιδιοκτησία του που βρίσκεται στην Κύπρο</w:t>
      </w:r>
      <w:r>
        <w:rPr>
          <w:rFonts w:ascii="Arial" w:hAnsi="Arial" w:cs="Arial"/>
          <w:sz w:val="24"/>
          <w:szCs w:val="24"/>
        </w:rPr>
        <w:t>. Γ</w:t>
      </w:r>
      <w:r w:rsidRPr="00786F6B">
        <w:rPr>
          <w:rFonts w:ascii="Arial" w:hAnsi="Arial" w:cs="Arial"/>
          <w:sz w:val="24"/>
          <w:szCs w:val="24"/>
        </w:rPr>
        <w:t xml:space="preserve">ια την διαδοχή </w:t>
      </w:r>
      <w:r>
        <w:rPr>
          <w:rFonts w:ascii="Arial" w:hAnsi="Arial" w:cs="Arial"/>
          <w:sz w:val="24"/>
          <w:szCs w:val="24"/>
        </w:rPr>
        <w:t xml:space="preserve">όμως </w:t>
      </w:r>
      <w:r w:rsidRPr="00786F6B">
        <w:rPr>
          <w:rFonts w:ascii="Arial" w:hAnsi="Arial" w:cs="Arial"/>
          <w:sz w:val="24"/>
          <w:szCs w:val="24"/>
        </w:rPr>
        <w:t xml:space="preserve">στην ακίνητη ιδιοκτησία </w:t>
      </w:r>
      <w:r>
        <w:rPr>
          <w:rFonts w:ascii="Arial" w:hAnsi="Arial" w:cs="Arial"/>
          <w:sz w:val="24"/>
          <w:szCs w:val="24"/>
        </w:rPr>
        <w:t xml:space="preserve">που </w:t>
      </w:r>
      <w:r w:rsidRPr="00786F6B">
        <w:rPr>
          <w:rFonts w:ascii="Arial" w:hAnsi="Arial" w:cs="Arial"/>
          <w:sz w:val="24"/>
          <w:szCs w:val="24"/>
        </w:rPr>
        <w:t xml:space="preserve">βρίσκεται εκτός Κύπρου δεν θα εφαρμοστεί το κυπριακό δίκαιο αλλά το δίκαιο του τόπου στον οποίο η εν λόγω ακίνητη ιδιοκτησία βρίσκεται. </w:t>
      </w:r>
      <w:r>
        <w:rPr>
          <w:rFonts w:ascii="Arial" w:hAnsi="Arial" w:cs="Arial"/>
          <w:sz w:val="24"/>
          <w:szCs w:val="24"/>
        </w:rPr>
        <w:t>Αρμοδιότητα για εκδίκαση υποθέσεων που αφορούν κληρονομική διαδοχή έχουν τα Επαρχιακά Δικαστήρια.</w:t>
      </w:r>
    </w:p>
    <w:p w14:paraId="38E88242" w14:textId="77777777" w:rsidR="001376D8" w:rsidRPr="008F7E24" w:rsidRDefault="001376D8" w:rsidP="001376D8">
      <w:pPr>
        <w:pStyle w:val="ListParagraph"/>
      </w:pPr>
    </w:p>
    <w:p w14:paraId="4AD9F4E5" w14:textId="77777777" w:rsidR="001376D8" w:rsidRPr="00042F6E" w:rsidRDefault="001376D8" w:rsidP="001376D8">
      <w:pPr>
        <w:rPr>
          <w:rFonts w:ascii="Arial" w:hAnsi="Arial" w:cs="Arial"/>
          <w:b/>
          <w:sz w:val="24"/>
          <w:szCs w:val="24"/>
        </w:rPr>
      </w:pPr>
      <w:r>
        <w:rPr>
          <w:rFonts w:ascii="Arial" w:hAnsi="Arial" w:cs="Arial"/>
          <w:b/>
          <w:sz w:val="24"/>
          <w:szCs w:val="24"/>
        </w:rPr>
        <w:t>ΤΡΟΠΟΙ ΚΛΗΡΟΝΟΜΙΚΗΣ ΔΙΑΔΟΧΗΣ</w:t>
      </w:r>
    </w:p>
    <w:p w14:paraId="2694C3A5" w14:textId="77777777" w:rsidR="001376D8" w:rsidRPr="0046723E" w:rsidRDefault="001376D8" w:rsidP="001376D8">
      <w:pPr>
        <w:spacing w:after="240" w:line="360" w:lineRule="auto"/>
        <w:ind w:left="720" w:hanging="720"/>
        <w:jc w:val="both"/>
        <w:rPr>
          <w:rFonts w:ascii="Arial" w:hAnsi="Arial" w:cs="Arial"/>
          <w:b/>
          <w:bCs/>
          <w:sz w:val="24"/>
          <w:szCs w:val="24"/>
        </w:rPr>
      </w:pPr>
      <w:r w:rsidRPr="0046723E">
        <w:rPr>
          <w:rFonts w:ascii="Arial" w:hAnsi="Arial" w:cs="Arial"/>
          <w:b/>
          <w:bCs/>
          <w:sz w:val="24"/>
          <w:szCs w:val="24"/>
        </w:rPr>
        <w:t xml:space="preserve">Α. </w:t>
      </w:r>
      <w:r w:rsidRPr="0046723E">
        <w:rPr>
          <w:rFonts w:ascii="Arial" w:hAnsi="Arial" w:cs="Arial"/>
          <w:b/>
          <w:bCs/>
          <w:sz w:val="24"/>
          <w:szCs w:val="24"/>
        </w:rPr>
        <w:tab/>
      </w:r>
      <w:r>
        <w:rPr>
          <w:rFonts w:ascii="Arial" w:hAnsi="Arial" w:cs="Arial"/>
          <w:b/>
          <w:bCs/>
          <w:sz w:val="24"/>
          <w:szCs w:val="24"/>
        </w:rPr>
        <w:t>Διαδοχή μ</w:t>
      </w:r>
      <w:r w:rsidRPr="0046723E">
        <w:rPr>
          <w:rFonts w:ascii="Arial" w:hAnsi="Arial" w:cs="Arial"/>
          <w:b/>
          <w:bCs/>
          <w:sz w:val="24"/>
          <w:szCs w:val="24"/>
        </w:rPr>
        <w:t>ε Διαθήκη</w:t>
      </w:r>
    </w:p>
    <w:p w14:paraId="34224B3D"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Το δικαίωμα διάθεσης </w:t>
      </w:r>
      <w:r>
        <w:rPr>
          <w:rFonts w:ascii="Arial" w:hAnsi="Arial" w:cs="Arial"/>
          <w:sz w:val="24"/>
          <w:szCs w:val="24"/>
        </w:rPr>
        <w:t xml:space="preserve">με διαθήκη </w:t>
      </w:r>
      <w:r w:rsidRPr="00786F6B">
        <w:rPr>
          <w:rFonts w:ascii="Arial" w:hAnsi="Arial" w:cs="Arial"/>
          <w:sz w:val="24"/>
          <w:szCs w:val="24"/>
        </w:rPr>
        <w:t xml:space="preserve">δεν είναι απόλυτο εκτός αν ο διαθέτης δεν έχει αφήσει </w:t>
      </w:r>
      <w:proofErr w:type="spellStart"/>
      <w:r w:rsidRPr="00786F6B">
        <w:rPr>
          <w:rFonts w:ascii="Arial" w:hAnsi="Arial" w:cs="Arial"/>
          <w:sz w:val="24"/>
          <w:szCs w:val="24"/>
        </w:rPr>
        <w:t>κατιόντες</w:t>
      </w:r>
      <w:proofErr w:type="spellEnd"/>
      <w:r w:rsidRPr="00786F6B">
        <w:rPr>
          <w:rFonts w:ascii="Arial" w:hAnsi="Arial" w:cs="Arial"/>
          <w:sz w:val="24"/>
          <w:szCs w:val="24"/>
        </w:rPr>
        <w:t xml:space="preserve"> ή γονείς ή σύζυγο. Όταν έχει αφήσει</w:t>
      </w:r>
      <w:r>
        <w:rPr>
          <w:rFonts w:ascii="Arial" w:hAnsi="Arial" w:cs="Arial"/>
          <w:sz w:val="24"/>
          <w:szCs w:val="24"/>
        </w:rPr>
        <w:t xml:space="preserve"> τέτοιους </w:t>
      </w:r>
      <w:proofErr w:type="spellStart"/>
      <w:r w:rsidRPr="00786F6B">
        <w:rPr>
          <w:rFonts w:ascii="Arial" w:hAnsi="Arial" w:cs="Arial"/>
          <w:sz w:val="24"/>
          <w:szCs w:val="24"/>
        </w:rPr>
        <w:t>κατιόντες</w:t>
      </w:r>
      <w:proofErr w:type="spellEnd"/>
      <w:r w:rsidRPr="00786F6B">
        <w:rPr>
          <w:rFonts w:ascii="Arial" w:hAnsi="Arial" w:cs="Arial"/>
          <w:sz w:val="24"/>
          <w:szCs w:val="24"/>
        </w:rPr>
        <w:t xml:space="preserve"> ή </w:t>
      </w:r>
      <w:r w:rsidRPr="00786F6B">
        <w:rPr>
          <w:rFonts w:ascii="Arial" w:hAnsi="Arial" w:cs="Arial"/>
          <w:sz w:val="24"/>
          <w:szCs w:val="24"/>
        </w:rPr>
        <w:lastRenderedPageBreak/>
        <w:t>γονείς ή σύζυγο</w:t>
      </w:r>
      <w:r>
        <w:rPr>
          <w:rFonts w:ascii="Arial" w:hAnsi="Arial" w:cs="Arial"/>
          <w:sz w:val="24"/>
          <w:szCs w:val="24"/>
        </w:rPr>
        <w:t>,</w:t>
      </w:r>
      <w:r w:rsidRPr="00786F6B">
        <w:rPr>
          <w:rFonts w:ascii="Arial" w:hAnsi="Arial" w:cs="Arial"/>
          <w:sz w:val="24"/>
          <w:szCs w:val="24"/>
        </w:rPr>
        <w:t xml:space="preserve"> τότε μόνο μέρος της περιουσίας μπορεί να διατεθεί με διαθήκη (διαθέσιμη μοίρα). Αν </w:t>
      </w:r>
      <w:r>
        <w:rPr>
          <w:rFonts w:ascii="Arial" w:hAnsi="Arial" w:cs="Arial"/>
          <w:sz w:val="24"/>
          <w:szCs w:val="24"/>
        </w:rPr>
        <w:t xml:space="preserve">λοιπόν </w:t>
      </w:r>
      <w:r w:rsidRPr="00786F6B">
        <w:rPr>
          <w:rFonts w:ascii="Arial" w:hAnsi="Arial" w:cs="Arial"/>
          <w:sz w:val="24"/>
          <w:szCs w:val="24"/>
        </w:rPr>
        <w:t xml:space="preserve">ο αποβιώσαντας κατά το χρόνο του θανάτου του: </w:t>
      </w:r>
    </w:p>
    <w:p w14:paraId="22AD22C7"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(α)</w:t>
      </w:r>
      <w:r>
        <w:rPr>
          <w:rFonts w:ascii="Arial" w:hAnsi="Arial" w:cs="Arial"/>
          <w:sz w:val="24"/>
          <w:szCs w:val="24"/>
        </w:rPr>
        <w:tab/>
      </w:r>
      <w:r w:rsidRPr="00786F6B">
        <w:rPr>
          <w:rFonts w:ascii="Arial" w:hAnsi="Arial" w:cs="Arial"/>
          <w:sz w:val="24"/>
          <w:szCs w:val="24"/>
        </w:rPr>
        <w:t xml:space="preserve">κατέλειπε τέκνο ή </w:t>
      </w:r>
      <w:proofErr w:type="spellStart"/>
      <w:r w:rsidRPr="00786F6B">
        <w:rPr>
          <w:rFonts w:ascii="Arial" w:hAnsi="Arial" w:cs="Arial"/>
          <w:sz w:val="24"/>
          <w:szCs w:val="24"/>
        </w:rPr>
        <w:t>κατιόντα</w:t>
      </w:r>
      <w:proofErr w:type="spellEnd"/>
      <w:r w:rsidRPr="00786F6B">
        <w:rPr>
          <w:rFonts w:ascii="Arial" w:hAnsi="Arial" w:cs="Arial"/>
          <w:sz w:val="24"/>
          <w:szCs w:val="24"/>
        </w:rPr>
        <w:t xml:space="preserve"> τέκνου δεν μπορεί να διαθέσει με διαθήκη περισσότερο από το ¼ της καθαρής αξίας της περιουσίας του, </w:t>
      </w:r>
    </w:p>
    <w:p w14:paraId="671BE7EF"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(β)</w:t>
      </w:r>
      <w:r>
        <w:rPr>
          <w:rFonts w:ascii="Arial" w:hAnsi="Arial" w:cs="Arial"/>
          <w:sz w:val="24"/>
          <w:szCs w:val="24"/>
        </w:rPr>
        <w:tab/>
      </w:r>
      <w:r w:rsidRPr="00786F6B">
        <w:rPr>
          <w:rFonts w:ascii="Arial" w:hAnsi="Arial" w:cs="Arial"/>
          <w:sz w:val="24"/>
          <w:szCs w:val="24"/>
        </w:rPr>
        <w:t xml:space="preserve">δεν κατέλειπε τέκνο ή </w:t>
      </w:r>
      <w:proofErr w:type="spellStart"/>
      <w:r w:rsidRPr="00786F6B">
        <w:rPr>
          <w:rFonts w:ascii="Arial" w:hAnsi="Arial" w:cs="Arial"/>
          <w:sz w:val="24"/>
          <w:szCs w:val="24"/>
        </w:rPr>
        <w:t>κατιόντα</w:t>
      </w:r>
      <w:proofErr w:type="spellEnd"/>
      <w:r w:rsidRPr="00786F6B">
        <w:rPr>
          <w:rFonts w:ascii="Arial" w:hAnsi="Arial" w:cs="Arial"/>
          <w:sz w:val="24"/>
          <w:szCs w:val="24"/>
        </w:rPr>
        <w:t xml:space="preserve"> τέκνου αλλά κατέλειπε σύζυγο ή γονέα δεν μπορεί να διαθέσει με διαθήκη περισσότερο από το ½ της καθαρής αξίας της περιουσίας του, </w:t>
      </w:r>
    </w:p>
    <w:p w14:paraId="349DAC25"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(γ)</w:t>
      </w:r>
      <w:r>
        <w:rPr>
          <w:rFonts w:ascii="Arial" w:hAnsi="Arial" w:cs="Arial"/>
          <w:sz w:val="24"/>
          <w:szCs w:val="24"/>
        </w:rPr>
        <w:tab/>
      </w:r>
      <w:r w:rsidRPr="00786F6B">
        <w:rPr>
          <w:rFonts w:ascii="Arial" w:hAnsi="Arial" w:cs="Arial"/>
          <w:sz w:val="24"/>
          <w:szCs w:val="24"/>
        </w:rPr>
        <w:t xml:space="preserve">δεν κατέλειπε τέκνο ή </w:t>
      </w:r>
      <w:proofErr w:type="spellStart"/>
      <w:r w:rsidRPr="00786F6B">
        <w:rPr>
          <w:rFonts w:ascii="Arial" w:hAnsi="Arial" w:cs="Arial"/>
          <w:sz w:val="24"/>
          <w:szCs w:val="24"/>
        </w:rPr>
        <w:t>κατιόντα</w:t>
      </w:r>
      <w:proofErr w:type="spellEnd"/>
      <w:r w:rsidRPr="00786F6B">
        <w:rPr>
          <w:rFonts w:ascii="Arial" w:hAnsi="Arial" w:cs="Arial"/>
          <w:sz w:val="24"/>
          <w:szCs w:val="24"/>
        </w:rPr>
        <w:t xml:space="preserve"> τέκνου ή σύζυγο ή γονέα τότε μπορεί να διαθέσει με διαθήκη ολόκληρη την περιουσία του.</w:t>
      </w:r>
    </w:p>
    <w:p w14:paraId="1FE1C5A2"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Αν ο αποβιώσαντας διέθεσε με διαθήκη περισσότερη περιουσία από τη διαθέσιμη μοίρα τότε η περιουσία που καλύπτεται από τη διαθήκη θα μειωθεί ανάλογα ώστε να περιοριστεί στη διαθέσιμη μοίρα.  </w:t>
      </w:r>
    </w:p>
    <w:p w14:paraId="3367A88D" w14:textId="77777777" w:rsidR="001376D8" w:rsidRPr="00786F6B" w:rsidRDefault="001376D8" w:rsidP="001376D8">
      <w:pPr>
        <w:spacing w:after="240" w:line="360" w:lineRule="auto"/>
        <w:jc w:val="both"/>
        <w:rPr>
          <w:rFonts w:ascii="Arial" w:hAnsi="Arial" w:cs="Arial"/>
          <w:b/>
          <w:bCs/>
          <w:sz w:val="24"/>
          <w:szCs w:val="24"/>
        </w:rPr>
      </w:pPr>
      <w:r>
        <w:rPr>
          <w:rFonts w:ascii="Arial" w:hAnsi="Arial" w:cs="Arial"/>
          <w:b/>
          <w:bCs/>
          <w:sz w:val="24"/>
          <w:szCs w:val="24"/>
        </w:rPr>
        <w:t xml:space="preserve">• </w:t>
      </w:r>
      <w:r w:rsidRPr="00786F6B">
        <w:rPr>
          <w:rFonts w:ascii="Arial" w:hAnsi="Arial" w:cs="Arial"/>
          <w:b/>
          <w:bCs/>
          <w:sz w:val="24"/>
          <w:szCs w:val="24"/>
        </w:rPr>
        <w:t xml:space="preserve">Εγκυρότητα Διαθήκης </w:t>
      </w:r>
    </w:p>
    <w:p w14:paraId="2AB9F4C1"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Για να είναι έγκυρη μία διαθήκη θα πρέπει:</w:t>
      </w:r>
    </w:p>
    <w:p w14:paraId="3AEF4730" w14:textId="77777777" w:rsidR="001376D8" w:rsidRPr="00786F6B" w:rsidRDefault="001376D8" w:rsidP="001376D8">
      <w:pPr>
        <w:spacing w:after="120" w:line="360" w:lineRule="auto"/>
        <w:ind w:left="720" w:hanging="720"/>
        <w:jc w:val="both"/>
        <w:rPr>
          <w:rFonts w:ascii="Arial" w:hAnsi="Arial" w:cs="Arial"/>
          <w:sz w:val="24"/>
          <w:szCs w:val="24"/>
        </w:rPr>
      </w:pPr>
      <w:r w:rsidRPr="00786F6B">
        <w:rPr>
          <w:rFonts w:ascii="Arial" w:hAnsi="Arial" w:cs="Arial"/>
          <w:sz w:val="24"/>
          <w:szCs w:val="24"/>
        </w:rPr>
        <w:t>(α)</w:t>
      </w:r>
      <w:r>
        <w:rPr>
          <w:rFonts w:ascii="Arial" w:hAnsi="Arial" w:cs="Arial"/>
          <w:sz w:val="24"/>
          <w:szCs w:val="24"/>
        </w:rPr>
        <w:tab/>
      </w:r>
      <w:r w:rsidRPr="00786F6B">
        <w:rPr>
          <w:rFonts w:ascii="Arial" w:hAnsi="Arial" w:cs="Arial"/>
          <w:sz w:val="24"/>
          <w:szCs w:val="24"/>
        </w:rPr>
        <w:t>να καταρτίστηκε από πρόσωπο που έχει συμπληρώσει το 18</w:t>
      </w:r>
      <w:r w:rsidRPr="00786F6B">
        <w:rPr>
          <w:rFonts w:ascii="Arial" w:hAnsi="Arial" w:cs="Arial"/>
          <w:sz w:val="24"/>
          <w:szCs w:val="24"/>
          <w:vertAlign w:val="superscript"/>
        </w:rPr>
        <w:t>ο</w:t>
      </w:r>
      <w:r w:rsidRPr="00786F6B">
        <w:rPr>
          <w:rFonts w:ascii="Arial" w:hAnsi="Arial" w:cs="Arial"/>
          <w:sz w:val="24"/>
          <w:szCs w:val="24"/>
        </w:rPr>
        <w:t xml:space="preserve"> έτος της ηλικίας του και το οποίο έχει σώας τα </w:t>
      </w:r>
      <w:proofErr w:type="spellStart"/>
      <w:r w:rsidRPr="00786F6B">
        <w:rPr>
          <w:rFonts w:ascii="Arial" w:hAnsi="Arial" w:cs="Arial"/>
          <w:sz w:val="24"/>
          <w:szCs w:val="24"/>
        </w:rPr>
        <w:t>φρένας</w:t>
      </w:r>
      <w:proofErr w:type="spellEnd"/>
      <w:r w:rsidRPr="00786F6B">
        <w:rPr>
          <w:rFonts w:ascii="Arial" w:hAnsi="Arial" w:cs="Arial"/>
          <w:sz w:val="24"/>
          <w:szCs w:val="24"/>
        </w:rPr>
        <w:t xml:space="preserve"> και την ικανότητα να καταρτίσει έγκυρη διαθήκη,</w:t>
      </w:r>
    </w:p>
    <w:p w14:paraId="088AC353" w14:textId="77777777" w:rsidR="001376D8" w:rsidRPr="00786F6B" w:rsidRDefault="001376D8" w:rsidP="001376D8">
      <w:pPr>
        <w:spacing w:after="120" w:line="360" w:lineRule="auto"/>
        <w:jc w:val="both"/>
        <w:rPr>
          <w:rFonts w:ascii="Arial" w:hAnsi="Arial" w:cs="Arial"/>
          <w:sz w:val="24"/>
          <w:szCs w:val="24"/>
        </w:rPr>
      </w:pPr>
      <w:r w:rsidRPr="00786F6B">
        <w:rPr>
          <w:rFonts w:ascii="Arial" w:hAnsi="Arial" w:cs="Arial"/>
          <w:sz w:val="24"/>
          <w:szCs w:val="24"/>
        </w:rPr>
        <w:t>(β)</w:t>
      </w:r>
      <w:r>
        <w:rPr>
          <w:rFonts w:ascii="Arial" w:hAnsi="Arial" w:cs="Arial"/>
          <w:sz w:val="24"/>
          <w:szCs w:val="24"/>
        </w:rPr>
        <w:tab/>
      </w:r>
      <w:r w:rsidRPr="00786F6B">
        <w:rPr>
          <w:rFonts w:ascii="Arial" w:hAnsi="Arial" w:cs="Arial"/>
          <w:sz w:val="24"/>
          <w:szCs w:val="24"/>
        </w:rPr>
        <w:t>να είναι γραπτή,</w:t>
      </w:r>
    </w:p>
    <w:p w14:paraId="4E73F42F" w14:textId="77777777" w:rsidR="001376D8" w:rsidRPr="00786F6B" w:rsidRDefault="001376D8" w:rsidP="001376D8">
      <w:pPr>
        <w:spacing w:after="120" w:line="360" w:lineRule="auto"/>
        <w:ind w:left="720" w:hanging="720"/>
        <w:jc w:val="both"/>
        <w:rPr>
          <w:rFonts w:ascii="Arial" w:hAnsi="Arial" w:cs="Arial"/>
          <w:sz w:val="24"/>
          <w:szCs w:val="24"/>
        </w:rPr>
      </w:pPr>
      <w:r w:rsidRPr="00786F6B">
        <w:rPr>
          <w:rFonts w:ascii="Arial" w:hAnsi="Arial" w:cs="Arial"/>
          <w:sz w:val="24"/>
          <w:szCs w:val="24"/>
        </w:rPr>
        <w:t>(γ)</w:t>
      </w:r>
      <w:r>
        <w:rPr>
          <w:rFonts w:ascii="Arial" w:hAnsi="Arial" w:cs="Arial"/>
          <w:sz w:val="24"/>
          <w:szCs w:val="24"/>
        </w:rPr>
        <w:tab/>
      </w:r>
      <w:r w:rsidRPr="00786F6B">
        <w:rPr>
          <w:rFonts w:ascii="Arial" w:hAnsi="Arial" w:cs="Arial"/>
          <w:sz w:val="24"/>
          <w:szCs w:val="24"/>
        </w:rPr>
        <w:t>η ισχύς της να λαμβάνει χώρα σε χρόνο μεταγενέστερο από το θάνατο του διαθέτη,</w:t>
      </w:r>
    </w:p>
    <w:p w14:paraId="516B8F48" w14:textId="77777777" w:rsidR="001376D8" w:rsidRPr="00786F6B" w:rsidRDefault="001376D8" w:rsidP="001376D8">
      <w:pPr>
        <w:spacing w:after="120" w:line="360" w:lineRule="auto"/>
        <w:jc w:val="both"/>
        <w:rPr>
          <w:rFonts w:ascii="Arial" w:hAnsi="Arial" w:cs="Arial"/>
          <w:sz w:val="24"/>
          <w:szCs w:val="24"/>
        </w:rPr>
      </w:pPr>
      <w:r w:rsidRPr="00786F6B">
        <w:rPr>
          <w:rFonts w:ascii="Arial" w:hAnsi="Arial" w:cs="Arial"/>
          <w:sz w:val="24"/>
          <w:szCs w:val="24"/>
        </w:rPr>
        <w:t>(δ)</w:t>
      </w:r>
      <w:r>
        <w:rPr>
          <w:rFonts w:ascii="Arial" w:hAnsi="Arial" w:cs="Arial"/>
          <w:sz w:val="24"/>
          <w:szCs w:val="24"/>
        </w:rPr>
        <w:tab/>
      </w:r>
      <w:r w:rsidRPr="00786F6B">
        <w:rPr>
          <w:rFonts w:ascii="Arial" w:hAnsi="Arial" w:cs="Arial"/>
          <w:sz w:val="24"/>
          <w:szCs w:val="24"/>
        </w:rPr>
        <w:t>να υπογράφεται από το διαθέτη στο κάτω μέρος ή στο τέλος της.</w:t>
      </w:r>
    </w:p>
    <w:p w14:paraId="26649FB0" w14:textId="77777777" w:rsidR="001376D8" w:rsidRPr="00786F6B" w:rsidRDefault="001376D8" w:rsidP="001376D8">
      <w:pPr>
        <w:spacing w:after="120" w:line="360" w:lineRule="auto"/>
        <w:ind w:left="720" w:hanging="720"/>
        <w:jc w:val="both"/>
        <w:rPr>
          <w:rFonts w:ascii="Arial" w:hAnsi="Arial" w:cs="Arial"/>
          <w:sz w:val="24"/>
          <w:szCs w:val="24"/>
        </w:rPr>
      </w:pPr>
      <w:r w:rsidRPr="00786F6B">
        <w:rPr>
          <w:rFonts w:ascii="Arial" w:hAnsi="Arial" w:cs="Arial"/>
          <w:sz w:val="24"/>
          <w:szCs w:val="24"/>
        </w:rPr>
        <w:t>(ε)</w:t>
      </w:r>
      <w:r>
        <w:rPr>
          <w:rFonts w:ascii="Arial" w:hAnsi="Arial" w:cs="Arial"/>
          <w:sz w:val="24"/>
          <w:szCs w:val="24"/>
        </w:rPr>
        <w:tab/>
      </w:r>
      <w:r w:rsidRPr="00786F6B">
        <w:rPr>
          <w:rFonts w:ascii="Arial" w:hAnsi="Arial" w:cs="Arial"/>
          <w:sz w:val="24"/>
          <w:szCs w:val="24"/>
        </w:rPr>
        <w:t xml:space="preserve">η υπογραφή της να γίνεται στην παρουσία τουλάχιστον δύο ενήλικων μαρτύρων που έχουν σώας τα </w:t>
      </w:r>
      <w:proofErr w:type="spellStart"/>
      <w:r w:rsidRPr="00786F6B">
        <w:rPr>
          <w:rFonts w:ascii="Arial" w:hAnsi="Arial" w:cs="Arial"/>
          <w:sz w:val="24"/>
          <w:szCs w:val="24"/>
        </w:rPr>
        <w:t>φρένας</w:t>
      </w:r>
      <w:proofErr w:type="spellEnd"/>
      <w:r w:rsidRPr="00786F6B">
        <w:rPr>
          <w:rFonts w:ascii="Arial" w:hAnsi="Arial" w:cs="Arial"/>
          <w:sz w:val="24"/>
          <w:szCs w:val="24"/>
        </w:rPr>
        <w:t xml:space="preserve"> που ταυτόχρονα παρίστανται και επιβεβαιώνουν και προσυπογράφουν τη διαθήκη στην παρουσία του διαθέτη και αλλήλων,</w:t>
      </w:r>
    </w:p>
    <w:p w14:paraId="7D4EF74E" w14:textId="77777777" w:rsidR="001376D8" w:rsidRPr="00786F6B" w:rsidRDefault="001376D8" w:rsidP="001376D8">
      <w:pPr>
        <w:spacing w:after="120" w:line="360" w:lineRule="auto"/>
        <w:ind w:left="720" w:hanging="720"/>
        <w:jc w:val="both"/>
        <w:rPr>
          <w:rFonts w:ascii="Arial" w:hAnsi="Arial" w:cs="Arial"/>
          <w:sz w:val="24"/>
          <w:szCs w:val="24"/>
        </w:rPr>
      </w:pPr>
      <w:r w:rsidRPr="00786F6B">
        <w:rPr>
          <w:rFonts w:ascii="Arial" w:hAnsi="Arial" w:cs="Arial"/>
          <w:sz w:val="24"/>
          <w:szCs w:val="24"/>
        </w:rPr>
        <w:t>(</w:t>
      </w:r>
      <w:proofErr w:type="spellStart"/>
      <w:r w:rsidRPr="00786F6B">
        <w:rPr>
          <w:rFonts w:ascii="Arial" w:hAnsi="Arial" w:cs="Arial"/>
          <w:sz w:val="24"/>
          <w:szCs w:val="24"/>
        </w:rPr>
        <w:t>στ</w:t>
      </w:r>
      <w:proofErr w:type="spellEnd"/>
      <w:r w:rsidRPr="00786F6B">
        <w:rPr>
          <w:rFonts w:ascii="Arial" w:hAnsi="Arial" w:cs="Arial"/>
          <w:sz w:val="24"/>
          <w:szCs w:val="24"/>
        </w:rPr>
        <w:t xml:space="preserve">) </w:t>
      </w:r>
      <w:r>
        <w:rPr>
          <w:rFonts w:ascii="Arial" w:hAnsi="Arial" w:cs="Arial"/>
          <w:sz w:val="24"/>
          <w:szCs w:val="24"/>
        </w:rPr>
        <w:tab/>
      </w:r>
      <w:r w:rsidRPr="00786F6B">
        <w:rPr>
          <w:rFonts w:ascii="Arial" w:hAnsi="Arial" w:cs="Arial"/>
          <w:sz w:val="24"/>
          <w:szCs w:val="24"/>
        </w:rPr>
        <w:t>αν η διαθήκη αποτελείται από περισσότερα φύλλα χαρτιού τότε κάθε φύλλο να υπογράφεται από τ</w:t>
      </w:r>
      <w:r>
        <w:rPr>
          <w:rFonts w:ascii="Arial" w:hAnsi="Arial" w:cs="Arial"/>
          <w:sz w:val="24"/>
          <w:szCs w:val="24"/>
        </w:rPr>
        <w:t>ον διαθέτη</w:t>
      </w:r>
      <w:r w:rsidRPr="00786F6B">
        <w:rPr>
          <w:rFonts w:ascii="Arial" w:hAnsi="Arial" w:cs="Arial"/>
          <w:sz w:val="24"/>
          <w:szCs w:val="24"/>
        </w:rPr>
        <w:t xml:space="preserve"> και τους μάρτυρες,</w:t>
      </w:r>
    </w:p>
    <w:p w14:paraId="59725968"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(ζ) </w:t>
      </w:r>
      <w:r>
        <w:rPr>
          <w:rFonts w:ascii="Arial" w:hAnsi="Arial" w:cs="Arial"/>
          <w:sz w:val="24"/>
          <w:szCs w:val="24"/>
        </w:rPr>
        <w:tab/>
      </w:r>
      <w:r w:rsidRPr="00786F6B">
        <w:rPr>
          <w:rFonts w:ascii="Arial" w:hAnsi="Arial" w:cs="Arial"/>
          <w:sz w:val="24"/>
          <w:szCs w:val="24"/>
        </w:rPr>
        <w:t>να μην καταρτίστηκε κατόπιν εξαναγκασμού, απάτης ή ψυχικής πίεσης.</w:t>
      </w:r>
    </w:p>
    <w:p w14:paraId="12DCBE2E" w14:textId="77777777" w:rsidR="001376D8" w:rsidRPr="00786F6B" w:rsidRDefault="001376D8" w:rsidP="001376D8">
      <w:pPr>
        <w:spacing w:after="240" w:line="360" w:lineRule="auto"/>
        <w:jc w:val="both"/>
        <w:rPr>
          <w:rFonts w:ascii="Arial" w:hAnsi="Arial" w:cs="Arial"/>
          <w:b/>
          <w:bCs/>
          <w:sz w:val="24"/>
          <w:szCs w:val="24"/>
        </w:rPr>
      </w:pPr>
      <w:r>
        <w:rPr>
          <w:rFonts w:ascii="Arial" w:hAnsi="Arial" w:cs="Arial"/>
          <w:b/>
          <w:bCs/>
          <w:sz w:val="24"/>
          <w:szCs w:val="24"/>
        </w:rPr>
        <w:lastRenderedPageBreak/>
        <w:t xml:space="preserve">• </w:t>
      </w:r>
      <w:r w:rsidRPr="00786F6B">
        <w:rPr>
          <w:rFonts w:ascii="Arial" w:hAnsi="Arial" w:cs="Arial"/>
          <w:b/>
          <w:bCs/>
          <w:sz w:val="24"/>
          <w:szCs w:val="24"/>
        </w:rPr>
        <w:t xml:space="preserve">Άκυρες κληροδοσίες </w:t>
      </w:r>
    </w:p>
    <w:p w14:paraId="3978A48E" w14:textId="77777777" w:rsidR="001376D8" w:rsidRPr="00240E71" w:rsidRDefault="001376D8" w:rsidP="001376D8">
      <w:pPr>
        <w:spacing w:after="240" w:line="360" w:lineRule="auto"/>
        <w:jc w:val="both"/>
        <w:rPr>
          <w:rFonts w:ascii="Arial" w:hAnsi="Arial" w:cs="Arial"/>
          <w:sz w:val="24"/>
          <w:szCs w:val="24"/>
        </w:rPr>
      </w:pPr>
      <w:r>
        <w:rPr>
          <w:rFonts w:ascii="Arial" w:hAnsi="Arial" w:cs="Arial"/>
          <w:sz w:val="24"/>
          <w:szCs w:val="24"/>
        </w:rPr>
        <w:t xml:space="preserve">Παράγοντες που επηρεάζουν την εγκυρότητα κληροδοσιών: </w:t>
      </w:r>
    </w:p>
    <w:p w14:paraId="644DBE1D" w14:textId="77777777" w:rsidR="001376D8" w:rsidRPr="00786F6B" w:rsidRDefault="001376D8" w:rsidP="001376D8">
      <w:pPr>
        <w:spacing w:after="240" w:line="360" w:lineRule="auto"/>
        <w:ind w:left="720" w:hanging="720"/>
        <w:jc w:val="both"/>
        <w:rPr>
          <w:rFonts w:ascii="Arial" w:hAnsi="Arial" w:cs="Arial"/>
          <w:sz w:val="24"/>
          <w:szCs w:val="24"/>
        </w:rPr>
      </w:pPr>
      <w:r>
        <w:rPr>
          <w:rFonts w:ascii="Arial" w:hAnsi="Arial" w:cs="Arial"/>
          <w:sz w:val="24"/>
          <w:szCs w:val="24"/>
        </w:rPr>
        <w:t>(α)</w:t>
      </w:r>
      <w:r>
        <w:rPr>
          <w:rFonts w:ascii="Arial" w:hAnsi="Arial" w:cs="Arial"/>
          <w:sz w:val="24"/>
          <w:szCs w:val="24"/>
        </w:rPr>
        <w:tab/>
        <w:t>Όταν η κληροδοσία αφορά σ</w:t>
      </w:r>
      <w:r w:rsidRPr="00786F6B">
        <w:rPr>
          <w:rFonts w:ascii="Arial" w:hAnsi="Arial" w:cs="Arial"/>
          <w:sz w:val="24"/>
          <w:szCs w:val="24"/>
        </w:rPr>
        <w:t>ε φυσικό ή νομικό πρόσωπο που ήταν ανύπαρκτο κατά το χρόνο του θανάτου του διαθέτη εκτός εκεί όπου ο Νόμος προνοεί διαφορετικά.</w:t>
      </w:r>
    </w:p>
    <w:p w14:paraId="15835945" w14:textId="77777777" w:rsidR="001376D8" w:rsidRPr="00786F6B" w:rsidRDefault="001376D8" w:rsidP="001376D8">
      <w:pPr>
        <w:spacing w:after="240" w:line="360" w:lineRule="auto"/>
        <w:jc w:val="both"/>
        <w:rPr>
          <w:rFonts w:ascii="Arial" w:hAnsi="Arial" w:cs="Arial"/>
          <w:sz w:val="24"/>
          <w:szCs w:val="24"/>
        </w:rPr>
      </w:pPr>
      <w:r>
        <w:rPr>
          <w:rFonts w:ascii="Arial" w:hAnsi="Arial" w:cs="Arial"/>
          <w:sz w:val="24"/>
          <w:szCs w:val="24"/>
        </w:rPr>
        <w:t>(β)</w:t>
      </w:r>
      <w:r w:rsidRPr="00786F6B">
        <w:rPr>
          <w:rFonts w:ascii="Arial" w:hAnsi="Arial" w:cs="Arial"/>
          <w:sz w:val="24"/>
          <w:szCs w:val="24"/>
        </w:rPr>
        <w:t xml:space="preserve"> </w:t>
      </w:r>
      <w:r>
        <w:rPr>
          <w:rFonts w:ascii="Arial" w:hAnsi="Arial" w:cs="Arial"/>
          <w:sz w:val="24"/>
          <w:szCs w:val="24"/>
        </w:rPr>
        <w:tab/>
        <w:t>Όταν δ</w:t>
      </w:r>
      <w:r w:rsidRPr="00786F6B">
        <w:rPr>
          <w:rFonts w:ascii="Arial" w:hAnsi="Arial" w:cs="Arial"/>
          <w:sz w:val="24"/>
          <w:szCs w:val="24"/>
        </w:rPr>
        <w:t>εν εκφράζεται συγκεκριμένη πρόθεση</w:t>
      </w:r>
      <w:r>
        <w:rPr>
          <w:rFonts w:ascii="Arial" w:hAnsi="Arial" w:cs="Arial"/>
          <w:sz w:val="24"/>
          <w:szCs w:val="24"/>
        </w:rPr>
        <w:t xml:space="preserve"> από το διαθέτη</w:t>
      </w:r>
      <w:r w:rsidRPr="00786F6B">
        <w:rPr>
          <w:rFonts w:ascii="Arial" w:hAnsi="Arial" w:cs="Arial"/>
          <w:sz w:val="24"/>
          <w:szCs w:val="24"/>
        </w:rPr>
        <w:t>.</w:t>
      </w:r>
    </w:p>
    <w:p w14:paraId="6B0473C5" w14:textId="77777777" w:rsidR="001376D8" w:rsidRPr="00786F6B" w:rsidRDefault="001376D8" w:rsidP="001376D8">
      <w:pPr>
        <w:spacing w:after="240" w:line="360" w:lineRule="auto"/>
        <w:ind w:left="720" w:hanging="720"/>
        <w:jc w:val="both"/>
        <w:rPr>
          <w:rFonts w:ascii="Arial" w:hAnsi="Arial" w:cs="Arial"/>
          <w:sz w:val="24"/>
          <w:szCs w:val="24"/>
        </w:rPr>
      </w:pPr>
      <w:r>
        <w:rPr>
          <w:rFonts w:ascii="Arial" w:hAnsi="Arial" w:cs="Arial"/>
          <w:sz w:val="24"/>
          <w:szCs w:val="24"/>
        </w:rPr>
        <w:t>(γ)</w:t>
      </w:r>
      <w:r w:rsidRPr="00786F6B">
        <w:rPr>
          <w:rFonts w:ascii="Arial" w:hAnsi="Arial" w:cs="Arial"/>
          <w:sz w:val="24"/>
          <w:szCs w:val="24"/>
        </w:rPr>
        <w:t xml:space="preserve"> </w:t>
      </w:r>
      <w:r>
        <w:rPr>
          <w:rFonts w:ascii="Arial" w:hAnsi="Arial" w:cs="Arial"/>
          <w:sz w:val="24"/>
          <w:szCs w:val="24"/>
        </w:rPr>
        <w:tab/>
        <w:t>Όταν η κληροδοσία υ</w:t>
      </w:r>
      <w:r w:rsidRPr="00786F6B">
        <w:rPr>
          <w:rFonts w:ascii="Arial" w:hAnsi="Arial" w:cs="Arial"/>
          <w:sz w:val="24"/>
          <w:szCs w:val="24"/>
        </w:rPr>
        <w:t>πόκειται σε όρους οι οποίοι είναι παράνομοι, ανήθικοι ή αδύνατο να εκτελεστούν οπόταν και μόνο οι όροι είναι παράνομοι.</w:t>
      </w:r>
    </w:p>
    <w:p w14:paraId="24DA4640" w14:textId="77777777" w:rsidR="001376D8" w:rsidRPr="00786F6B" w:rsidRDefault="001376D8" w:rsidP="001376D8">
      <w:pPr>
        <w:spacing w:after="240" w:line="360" w:lineRule="auto"/>
        <w:ind w:left="720" w:hanging="720"/>
        <w:jc w:val="both"/>
        <w:rPr>
          <w:rFonts w:ascii="Arial" w:hAnsi="Arial" w:cs="Arial"/>
          <w:sz w:val="24"/>
          <w:szCs w:val="24"/>
        </w:rPr>
      </w:pPr>
      <w:r>
        <w:rPr>
          <w:rFonts w:ascii="Arial" w:hAnsi="Arial" w:cs="Arial"/>
          <w:sz w:val="24"/>
          <w:szCs w:val="24"/>
        </w:rPr>
        <w:t>(δ)</w:t>
      </w:r>
      <w:r>
        <w:rPr>
          <w:rFonts w:ascii="Arial" w:hAnsi="Arial" w:cs="Arial"/>
          <w:sz w:val="24"/>
          <w:szCs w:val="24"/>
        </w:rPr>
        <w:tab/>
        <w:t xml:space="preserve">Όταν </w:t>
      </w:r>
      <w:r w:rsidRPr="00786F6B">
        <w:rPr>
          <w:rFonts w:ascii="Arial" w:hAnsi="Arial" w:cs="Arial"/>
          <w:sz w:val="24"/>
          <w:szCs w:val="24"/>
        </w:rPr>
        <w:t xml:space="preserve">πρόκειται για κληροδοσία σε θρησκευτικό οργανισμό και ο διαθέτης έχει συγγενή μέχρι και τρίτου βαθμού και η διαθήκη δεν εκτελέσθηκε τρεις τουλάχιστον μήνες πριν από το θάνατο του.     </w:t>
      </w:r>
    </w:p>
    <w:p w14:paraId="64C5DE7D" w14:textId="77777777" w:rsidR="001376D8" w:rsidRDefault="001376D8" w:rsidP="001376D8"/>
    <w:p w14:paraId="15F54811" w14:textId="77777777" w:rsidR="001376D8" w:rsidRDefault="001376D8" w:rsidP="001376D8">
      <w:pPr>
        <w:spacing w:after="240" w:line="360" w:lineRule="auto"/>
        <w:jc w:val="both"/>
        <w:rPr>
          <w:rFonts w:ascii="Arial" w:hAnsi="Arial" w:cs="Arial"/>
          <w:b/>
          <w:bCs/>
          <w:sz w:val="24"/>
          <w:szCs w:val="24"/>
        </w:rPr>
      </w:pPr>
      <w:r w:rsidRPr="00786F6B">
        <w:rPr>
          <w:rFonts w:ascii="Arial" w:hAnsi="Arial" w:cs="Arial"/>
          <w:sz w:val="24"/>
          <w:szCs w:val="24"/>
        </w:rPr>
        <w:t>Η διαθήκη δύναται να κατατεθεί στον Πρωτοκολλητή του Επαρχιακού Δικαστηρίου προσωπικά από τον διαθέτη μέσα σε κλειστό φάκελο. Ο Πρωτοκολλητής σφραγίζει το φάκελο με τη σφραγίδα του Δικαστηρίου, σημειώνει την κατάθεση στο σχετικό μητρώο, δίδει στο διαθέτη απόδειξη κατάθεσης με τον αριθμό μητρώου και αποστέλλει σχετική ειδοποίηση στον Αρχιπρωτοκολλητή του Ανωτάτου Δικαστηρίου. Μόνο ο διαθέτης προσωπικά μπορεί να αποσύρει τη διαθήκη και μόνο στην παρουσία του διαθέτη μπορεί η διαθήκη να ανοιχθεί και να αποσυρθεί</w:t>
      </w:r>
      <w:r>
        <w:rPr>
          <w:rFonts w:ascii="Arial" w:hAnsi="Arial" w:cs="Arial"/>
          <w:sz w:val="24"/>
          <w:szCs w:val="24"/>
        </w:rPr>
        <w:t xml:space="preserve"> ή να καταστραφεί</w:t>
      </w:r>
      <w:r w:rsidRPr="00786F6B">
        <w:rPr>
          <w:rFonts w:ascii="Arial" w:hAnsi="Arial" w:cs="Arial"/>
          <w:sz w:val="24"/>
          <w:szCs w:val="24"/>
        </w:rPr>
        <w:t>.</w:t>
      </w:r>
      <w:r>
        <w:rPr>
          <w:rFonts w:ascii="Arial" w:hAnsi="Arial" w:cs="Arial"/>
          <w:sz w:val="24"/>
          <w:szCs w:val="24"/>
        </w:rPr>
        <w:t xml:space="preserve"> </w:t>
      </w:r>
      <w:r w:rsidRPr="00786F6B">
        <w:rPr>
          <w:rFonts w:ascii="Arial" w:hAnsi="Arial" w:cs="Arial"/>
          <w:sz w:val="24"/>
          <w:szCs w:val="24"/>
        </w:rPr>
        <w:t xml:space="preserve">Εάν η διαθήκη δεν έχει κατατεθεί στον Πρωτοκολλητή τότε οποιοδήποτε πρόσωπο έχει στην κατοχή του μια τέτοια διαθήκη οφείλει με την πληροφόρηση του θανάτου του διαθέτη να παραδώσει αμέσως το πρωτότυπο της στον οικείο Πρωτοκολλητή. </w:t>
      </w:r>
    </w:p>
    <w:p w14:paraId="7DDA61CE" w14:textId="77777777" w:rsidR="001376D8" w:rsidRDefault="001376D8" w:rsidP="001376D8"/>
    <w:p w14:paraId="3DE70D6D" w14:textId="77777777" w:rsidR="001376D8" w:rsidRPr="0046723E" w:rsidRDefault="001376D8" w:rsidP="001376D8">
      <w:pPr>
        <w:spacing w:after="240" w:line="360" w:lineRule="auto"/>
        <w:ind w:left="720" w:hanging="720"/>
        <w:jc w:val="both"/>
        <w:rPr>
          <w:rFonts w:ascii="Arial" w:hAnsi="Arial" w:cs="Arial"/>
          <w:b/>
          <w:bCs/>
          <w:sz w:val="24"/>
          <w:szCs w:val="24"/>
        </w:rPr>
      </w:pPr>
      <w:r w:rsidRPr="0046723E">
        <w:rPr>
          <w:rFonts w:ascii="Arial" w:hAnsi="Arial" w:cs="Arial"/>
          <w:b/>
          <w:bCs/>
          <w:sz w:val="24"/>
          <w:szCs w:val="24"/>
          <w:lang w:val="en-GB"/>
        </w:rPr>
        <w:t>B</w:t>
      </w:r>
      <w:r>
        <w:rPr>
          <w:rFonts w:ascii="Arial" w:hAnsi="Arial" w:cs="Arial"/>
          <w:b/>
          <w:bCs/>
          <w:sz w:val="24"/>
          <w:szCs w:val="24"/>
        </w:rPr>
        <w:t>.</w:t>
      </w:r>
      <w:r>
        <w:rPr>
          <w:rFonts w:ascii="Arial" w:hAnsi="Arial" w:cs="Arial"/>
          <w:b/>
          <w:bCs/>
          <w:sz w:val="24"/>
          <w:szCs w:val="24"/>
        </w:rPr>
        <w:tab/>
        <w:t>Διαδοχή σ</w:t>
      </w:r>
      <w:r w:rsidRPr="0046723E">
        <w:rPr>
          <w:rFonts w:ascii="Arial" w:hAnsi="Arial" w:cs="Arial"/>
          <w:b/>
          <w:bCs/>
          <w:sz w:val="24"/>
          <w:szCs w:val="24"/>
        </w:rPr>
        <w:t xml:space="preserve">ύμφωνα με τις πρόνοιες του Νόμου </w:t>
      </w:r>
    </w:p>
    <w:p w14:paraId="63FAF685" w14:textId="77777777" w:rsidR="001376D8" w:rsidRDefault="001376D8" w:rsidP="001376D8">
      <w:pPr>
        <w:spacing w:after="240" w:line="360" w:lineRule="auto"/>
        <w:jc w:val="both"/>
        <w:rPr>
          <w:rFonts w:ascii="Arial" w:hAnsi="Arial" w:cs="Arial"/>
          <w:b/>
          <w:bCs/>
          <w:sz w:val="24"/>
          <w:szCs w:val="24"/>
        </w:rPr>
      </w:pPr>
      <w:r w:rsidRPr="00786F6B">
        <w:rPr>
          <w:rFonts w:ascii="Arial" w:hAnsi="Arial" w:cs="Arial"/>
          <w:sz w:val="24"/>
          <w:szCs w:val="24"/>
        </w:rPr>
        <w:t xml:space="preserve">Όπου δεν υπάρχει διαθήκη ή όπου ο διαθέτης δεν έχει διαθέσει με τη διαθήκη του το σύνολο της περιουσίας που δύναται να διαθέσει ή όπου η διαθήκη είναι άκυρη εξ ολοκλήρου ή εν μέρει ή όπου πρόκειται για περιουσία που δεν μπορεί </w:t>
      </w:r>
      <w:r w:rsidRPr="00786F6B">
        <w:rPr>
          <w:rFonts w:ascii="Arial" w:hAnsi="Arial" w:cs="Arial"/>
          <w:sz w:val="24"/>
          <w:szCs w:val="24"/>
        </w:rPr>
        <w:lastRenderedPageBreak/>
        <w:t>να διατεθεί με διαθήκη (νόμιμη και αδιάθετη μοίρα)</w:t>
      </w:r>
      <w:r>
        <w:rPr>
          <w:rFonts w:ascii="Arial" w:hAnsi="Arial" w:cs="Arial"/>
          <w:sz w:val="24"/>
          <w:szCs w:val="24"/>
        </w:rPr>
        <w:t xml:space="preserve"> τότε η διαδοχή για εκείνη την περιουσία θα γίνει σύμφωνα με τις πρόνοιες του Νόμου.</w:t>
      </w:r>
      <w:r w:rsidRPr="00786F6B">
        <w:rPr>
          <w:rFonts w:ascii="Arial" w:hAnsi="Arial" w:cs="Arial"/>
          <w:sz w:val="24"/>
          <w:szCs w:val="24"/>
        </w:rPr>
        <w:t xml:space="preserve"> </w:t>
      </w:r>
    </w:p>
    <w:p w14:paraId="2DD04A0C" w14:textId="77777777" w:rsidR="001376D8" w:rsidRPr="00786F6B" w:rsidRDefault="001376D8" w:rsidP="001376D8">
      <w:pPr>
        <w:spacing w:after="240" w:line="360" w:lineRule="auto"/>
        <w:jc w:val="both"/>
        <w:rPr>
          <w:rFonts w:ascii="Arial" w:hAnsi="Arial" w:cs="Arial"/>
          <w:b/>
          <w:bCs/>
          <w:sz w:val="24"/>
          <w:szCs w:val="24"/>
        </w:rPr>
      </w:pPr>
      <w:r>
        <w:rPr>
          <w:rFonts w:ascii="Arial" w:hAnsi="Arial" w:cs="Arial"/>
          <w:b/>
          <w:bCs/>
          <w:sz w:val="24"/>
          <w:szCs w:val="24"/>
        </w:rPr>
        <w:t xml:space="preserve">• </w:t>
      </w:r>
      <w:r w:rsidRPr="00786F6B">
        <w:rPr>
          <w:rFonts w:ascii="Arial" w:hAnsi="Arial" w:cs="Arial"/>
          <w:b/>
          <w:bCs/>
          <w:sz w:val="24"/>
          <w:szCs w:val="24"/>
        </w:rPr>
        <w:t>Σύζυγος</w:t>
      </w:r>
    </w:p>
    <w:p w14:paraId="2AB58042"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Η/Ο επιζών σύζυγος δικαιούται πάντοτε σε μερίδιο από τη νόμιμη και από την αδιάθετη μοίρα της κληρονομιάς</w:t>
      </w:r>
      <w:r>
        <w:rPr>
          <w:rFonts w:ascii="Arial" w:hAnsi="Arial" w:cs="Arial"/>
          <w:sz w:val="24"/>
          <w:szCs w:val="24"/>
        </w:rPr>
        <w:t>, έστω και αν λαμβάνει περιουσία και στη βάση διαθήκης,</w:t>
      </w:r>
      <w:r w:rsidRPr="00786F6B">
        <w:rPr>
          <w:rFonts w:ascii="Arial" w:hAnsi="Arial" w:cs="Arial"/>
          <w:sz w:val="24"/>
          <w:szCs w:val="24"/>
        </w:rPr>
        <w:t xml:space="preserve"> και δεν μπορεί να αποστερηθεί του κληρονομικού του</w:t>
      </w:r>
      <w:r>
        <w:rPr>
          <w:rFonts w:ascii="Arial" w:hAnsi="Arial" w:cs="Arial"/>
          <w:sz w:val="24"/>
          <w:szCs w:val="24"/>
        </w:rPr>
        <w:t>/ης</w:t>
      </w:r>
      <w:r w:rsidRPr="00786F6B">
        <w:rPr>
          <w:rFonts w:ascii="Arial" w:hAnsi="Arial" w:cs="Arial"/>
          <w:sz w:val="24"/>
          <w:szCs w:val="24"/>
        </w:rPr>
        <w:t xml:space="preserve"> μεριδίου μέσω διαθήκης ή άλλως πως</w:t>
      </w:r>
      <w:r>
        <w:rPr>
          <w:rFonts w:ascii="Arial" w:hAnsi="Arial" w:cs="Arial"/>
          <w:sz w:val="24"/>
          <w:szCs w:val="24"/>
        </w:rPr>
        <w:t xml:space="preserve"> εκτός όπου ο Νόμος το επιτρέπει</w:t>
      </w:r>
      <w:r w:rsidRPr="00786F6B">
        <w:rPr>
          <w:rFonts w:ascii="Arial" w:hAnsi="Arial" w:cs="Arial"/>
          <w:sz w:val="24"/>
          <w:szCs w:val="24"/>
        </w:rPr>
        <w:t xml:space="preserve">. </w:t>
      </w:r>
    </w:p>
    <w:p w14:paraId="10062BE9"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Το ποσοστό που δικαιούται ο/ή επιζών σύζυγος</w:t>
      </w:r>
      <w:r w:rsidRPr="00052130">
        <w:rPr>
          <w:rFonts w:ascii="Arial" w:hAnsi="Arial" w:cs="Arial"/>
          <w:sz w:val="24"/>
          <w:szCs w:val="24"/>
        </w:rPr>
        <w:t xml:space="preserve"> </w:t>
      </w:r>
      <w:proofErr w:type="spellStart"/>
      <w:r w:rsidRPr="00786F6B">
        <w:rPr>
          <w:rFonts w:ascii="Arial" w:hAnsi="Arial" w:cs="Arial"/>
          <w:sz w:val="24"/>
          <w:szCs w:val="24"/>
        </w:rPr>
        <w:t>στo</w:t>
      </w:r>
      <w:proofErr w:type="spellEnd"/>
      <w:r w:rsidRPr="00786F6B">
        <w:rPr>
          <w:rFonts w:ascii="Arial" w:hAnsi="Arial" w:cs="Arial"/>
          <w:sz w:val="24"/>
          <w:szCs w:val="24"/>
        </w:rPr>
        <w:t xml:space="preserve"> μη </w:t>
      </w:r>
      <w:proofErr w:type="spellStart"/>
      <w:r w:rsidRPr="00786F6B">
        <w:rPr>
          <w:rFonts w:ascii="Arial" w:hAnsi="Arial" w:cs="Arial"/>
          <w:sz w:val="24"/>
          <w:szCs w:val="24"/>
        </w:rPr>
        <w:t>διαθέσιμo</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στo</w:t>
      </w:r>
      <w:proofErr w:type="spellEnd"/>
      <w:r w:rsidRPr="00786F6B">
        <w:rPr>
          <w:rFonts w:ascii="Arial" w:hAnsi="Arial" w:cs="Arial"/>
          <w:sz w:val="24"/>
          <w:szCs w:val="24"/>
        </w:rPr>
        <w:t xml:space="preserve"> </w:t>
      </w:r>
      <w:proofErr w:type="spellStart"/>
      <w:r w:rsidRPr="00786F6B">
        <w:rPr>
          <w:rFonts w:ascii="Arial" w:hAnsi="Arial" w:cs="Arial"/>
          <w:sz w:val="24"/>
          <w:szCs w:val="24"/>
        </w:rPr>
        <w:t>τυχόv</w:t>
      </w:r>
      <w:proofErr w:type="spellEnd"/>
      <w:r w:rsidRPr="00786F6B">
        <w:rPr>
          <w:rFonts w:ascii="Arial" w:hAnsi="Arial" w:cs="Arial"/>
          <w:sz w:val="24"/>
          <w:szCs w:val="24"/>
        </w:rPr>
        <w:t xml:space="preserve"> </w:t>
      </w:r>
      <w:proofErr w:type="spellStart"/>
      <w:r w:rsidRPr="00786F6B">
        <w:rPr>
          <w:rFonts w:ascii="Arial" w:hAnsi="Arial" w:cs="Arial"/>
          <w:sz w:val="24"/>
          <w:szCs w:val="24"/>
        </w:rPr>
        <w:t>αδιάθετo</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μέρoς</w:t>
      </w:r>
      <w:proofErr w:type="spellEnd"/>
      <w:r w:rsidRPr="00786F6B">
        <w:rPr>
          <w:rFonts w:ascii="Arial" w:hAnsi="Arial" w:cs="Arial"/>
          <w:sz w:val="24"/>
          <w:szCs w:val="24"/>
        </w:rPr>
        <w:t xml:space="preserve"> της μετά </w:t>
      </w:r>
      <w:proofErr w:type="spellStart"/>
      <w:r w:rsidRPr="00786F6B">
        <w:rPr>
          <w:rFonts w:ascii="Arial" w:hAnsi="Arial" w:cs="Arial"/>
          <w:sz w:val="24"/>
          <w:szCs w:val="24"/>
        </w:rPr>
        <w:t>τηv</w:t>
      </w:r>
      <w:proofErr w:type="spellEnd"/>
      <w:r w:rsidRPr="00786F6B">
        <w:rPr>
          <w:rFonts w:ascii="Arial" w:hAnsi="Arial" w:cs="Arial"/>
          <w:sz w:val="24"/>
          <w:szCs w:val="24"/>
        </w:rPr>
        <w:t xml:space="preserve"> </w:t>
      </w:r>
      <w:proofErr w:type="spellStart"/>
      <w:r w:rsidRPr="00786F6B">
        <w:rPr>
          <w:rFonts w:ascii="Arial" w:hAnsi="Arial" w:cs="Arial"/>
          <w:sz w:val="24"/>
          <w:szCs w:val="24"/>
        </w:rPr>
        <w:t>απoπληρωμή</w:t>
      </w:r>
      <w:proofErr w:type="spellEnd"/>
      <w:r w:rsidRPr="00786F6B">
        <w:rPr>
          <w:rFonts w:ascii="Arial" w:hAnsi="Arial" w:cs="Arial"/>
          <w:sz w:val="24"/>
          <w:szCs w:val="24"/>
        </w:rPr>
        <w:t xml:space="preserve"> </w:t>
      </w:r>
      <w:proofErr w:type="spellStart"/>
      <w:r w:rsidRPr="00786F6B">
        <w:rPr>
          <w:rFonts w:ascii="Arial" w:hAnsi="Arial" w:cs="Arial"/>
          <w:sz w:val="24"/>
          <w:szCs w:val="24"/>
        </w:rPr>
        <w:t>τωv</w:t>
      </w:r>
      <w:proofErr w:type="spellEnd"/>
      <w:r w:rsidRPr="00786F6B">
        <w:rPr>
          <w:rFonts w:ascii="Arial" w:hAnsi="Arial" w:cs="Arial"/>
          <w:sz w:val="24"/>
          <w:szCs w:val="24"/>
        </w:rPr>
        <w:t xml:space="preserve"> </w:t>
      </w:r>
      <w:proofErr w:type="spellStart"/>
      <w:r w:rsidRPr="00786F6B">
        <w:rPr>
          <w:rFonts w:ascii="Arial" w:hAnsi="Arial" w:cs="Arial"/>
          <w:sz w:val="24"/>
          <w:szCs w:val="24"/>
        </w:rPr>
        <w:t>χρεώv</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υπoχρεώσεωv</w:t>
      </w:r>
      <w:proofErr w:type="spellEnd"/>
      <w:r w:rsidRPr="00786F6B">
        <w:rPr>
          <w:rFonts w:ascii="Arial" w:hAnsi="Arial" w:cs="Arial"/>
          <w:sz w:val="24"/>
          <w:szCs w:val="24"/>
        </w:rPr>
        <w:t xml:space="preserve"> του αποβιώσαντα έχει ως εξής:</w:t>
      </w:r>
    </w:p>
    <w:p w14:paraId="57CF4B81" w14:textId="77777777" w:rsidR="001376D8" w:rsidRPr="00786F6B" w:rsidRDefault="001376D8" w:rsidP="001376D8">
      <w:pPr>
        <w:spacing w:after="240" w:line="360" w:lineRule="auto"/>
        <w:jc w:val="both"/>
        <w:rPr>
          <w:rFonts w:ascii="Arial" w:hAnsi="Arial" w:cs="Arial"/>
          <w:sz w:val="24"/>
          <w:szCs w:val="24"/>
        </w:rPr>
      </w:pPr>
      <w:proofErr w:type="spellStart"/>
      <w:r w:rsidRPr="00786F6B">
        <w:rPr>
          <w:rFonts w:ascii="Arial" w:hAnsi="Arial" w:cs="Arial"/>
          <w:sz w:val="24"/>
          <w:szCs w:val="24"/>
        </w:rPr>
        <w:t>Αv</w:t>
      </w:r>
      <w:proofErr w:type="spellEnd"/>
      <w:r w:rsidRPr="00786F6B">
        <w:rPr>
          <w:rFonts w:ascii="Arial" w:hAnsi="Arial" w:cs="Arial"/>
          <w:sz w:val="24"/>
          <w:szCs w:val="24"/>
        </w:rPr>
        <w:t xml:space="preserve"> αυτός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απεβίωσε ή αυτή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απεβίωσε, εκτός από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σύζυγo</w:t>
      </w:r>
      <w:proofErr w:type="spellEnd"/>
      <w:r w:rsidRPr="00786F6B">
        <w:rPr>
          <w:rFonts w:ascii="Arial" w:hAnsi="Arial" w:cs="Arial"/>
          <w:sz w:val="24"/>
          <w:szCs w:val="24"/>
        </w:rPr>
        <w:t xml:space="preserve"> ή από τη </w:t>
      </w:r>
      <w:proofErr w:type="spellStart"/>
      <w:r w:rsidRPr="00786F6B">
        <w:rPr>
          <w:rFonts w:ascii="Arial" w:hAnsi="Arial" w:cs="Arial"/>
          <w:sz w:val="24"/>
          <w:szCs w:val="24"/>
        </w:rPr>
        <w:t>σύζυγo</w:t>
      </w:r>
      <w:proofErr w:type="spellEnd"/>
      <w:r w:rsidRPr="00786F6B">
        <w:rPr>
          <w:rFonts w:ascii="Arial" w:hAnsi="Arial" w:cs="Arial"/>
          <w:sz w:val="24"/>
          <w:szCs w:val="24"/>
        </w:rPr>
        <w:t>-</w:t>
      </w:r>
    </w:p>
    <w:p w14:paraId="4690871A"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(α) άφησε </w:t>
      </w:r>
      <w:proofErr w:type="spellStart"/>
      <w:r w:rsidRPr="00786F6B">
        <w:rPr>
          <w:rFonts w:ascii="Arial" w:hAnsi="Arial" w:cs="Arial"/>
          <w:sz w:val="24"/>
          <w:szCs w:val="24"/>
        </w:rPr>
        <w:t>oπoιoδήπoτε</w:t>
      </w:r>
      <w:proofErr w:type="spellEnd"/>
      <w:r w:rsidRPr="00786F6B">
        <w:rPr>
          <w:rFonts w:ascii="Arial" w:hAnsi="Arial" w:cs="Arial"/>
          <w:sz w:val="24"/>
          <w:szCs w:val="24"/>
        </w:rPr>
        <w:t xml:space="preserve"> </w:t>
      </w:r>
      <w:proofErr w:type="spellStart"/>
      <w:r w:rsidRPr="00786F6B">
        <w:rPr>
          <w:rFonts w:ascii="Arial" w:hAnsi="Arial" w:cs="Arial"/>
          <w:sz w:val="24"/>
          <w:szCs w:val="24"/>
        </w:rPr>
        <w:t>τέκvo</w:t>
      </w:r>
      <w:proofErr w:type="spellEnd"/>
      <w:r w:rsidRPr="00786F6B">
        <w:rPr>
          <w:rFonts w:ascii="Arial" w:hAnsi="Arial" w:cs="Arial"/>
          <w:sz w:val="24"/>
          <w:szCs w:val="24"/>
        </w:rPr>
        <w:t xml:space="preserve"> είτε </w:t>
      </w:r>
      <w:proofErr w:type="spellStart"/>
      <w:r w:rsidRPr="00786F6B">
        <w:rPr>
          <w:rFonts w:ascii="Arial" w:hAnsi="Arial" w:cs="Arial"/>
          <w:sz w:val="24"/>
          <w:szCs w:val="24"/>
        </w:rPr>
        <w:t>εv</w:t>
      </w:r>
      <w:proofErr w:type="spellEnd"/>
      <w:r w:rsidRPr="00786F6B">
        <w:rPr>
          <w:rFonts w:ascii="Arial" w:hAnsi="Arial" w:cs="Arial"/>
          <w:sz w:val="24"/>
          <w:szCs w:val="24"/>
        </w:rPr>
        <w:t xml:space="preserve"> ζωή είτε </w:t>
      </w:r>
      <w:proofErr w:type="spellStart"/>
      <w:r w:rsidRPr="00786F6B">
        <w:rPr>
          <w:rFonts w:ascii="Arial" w:hAnsi="Arial" w:cs="Arial"/>
          <w:sz w:val="24"/>
          <w:szCs w:val="24"/>
        </w:rPr>
        <w:t>εκπρoσωπoύμεvo</w:t>
      </w:r>
      <w:proofErr w:type="spellEnd"/>
      <w:r w:rsidRPr="00786F6B">
        <w:rPr>
          <w:rFonts w:ascii="Arial" w:hAnsi="Arial" w:cs="Arial"/>
          <w:sz w:val="24"/>
          <w:szCs w:val="24"/>
        </w:rPr>
        <w:t xml:space="preserve"> από </w:t>
      </w:r>
      <w:proofErr w:type="spellStart"/>
      <w:r w:rsidRPr="00786F6B">
        <w:rPr>
          <w:rFonts w:ascii="Arial" w:hAnsi="Arial" w:cs="Arial"/>
          <w:sz w:val="24"/>
          <w:szCs w:val="24"/>
        </w:rPr>
        <w:t>κατιόvτες</w:t>
      </w:r>
      <w:proofErr w:type="spellEnd"/>
      <w:r w:rsidRPr="00786F6B">
        <w:rPr>
          <w:rFonts w:ascii="Arial" w:hAnsi="Arial" w:cs="Arial"/>
          <w:sz w:val="24"/>
          <w:szCs w:val="24"/>
        </w:rPr>
        <w:t xml:space="preserve">, η μερίδα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είvαι</w:t>
      </w:r>
      <w:proofErr w:type="spellEnd"/>
      <w:r w:rsidRPr="00786F6B">
        <w:rPr>
          <w:rFonts w:ascii="Arial" w:hAnsi="Arial" w:cs="Arial"/>
          <w:sz w:val="24"/>
          <w:szCs w:val="24"/>
        </w:rPr>
        <w:t xml:space="preserve"> ίση με τη μερίδα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καθεvός</w:t>
      </w:r>
      <w:proofErr w:type="spellEnd"/>
      <w:r w:rsidRPr="00786F6B">
        <w:rPr>
          <w:rFonts w:ascii="Arial" w:hAnsi="Arial" w:cs="Arial"/>
          <w:sz w:val="24"/>
          <w:szCs w:val="24"/>
        </w:rPr>
        <w:t xml:space="preserve"> από τα </w:t>
      </w:r>
      <w:proofErr w:type="spellStart"/>
      <w:r w:rsidRPr="00786F6B">
        <w:rPr>
          <w:rFonts w:ascii="Arial" w:hAnsi="Arial" w:cs="Arial"/>
          <w:sz w:val="24"/>
          <w:szCs w:val="24"/>
        </w:rPr>
        <w:t>τέκvα</w:t>
      </w:r>
      <w:proofErr w:type="spellEnd"/>
    </w:p>
    <w:p w14:paraId="319BD839"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(β) </w:t>
      </w:r>
      <w:proofErr w:type="spellStart"/>
      <w:r w:rsidRPr="00786F6B">
        <w:rPr>
          <w:rFonts w:ascii="Arial" w:hAnsi="Arial" w:cs="Arial"/>
          <w:sz w:val="24"/>
          <w:szCs w:val="24"/>
        </w:rPr>
        <w:t>δεv</w:t>
      </w:r>
      <w:proofErr w:type="spellEnd"/>
      <w:r w:rsidRPr="00786F6B">
        <w:rPr>
          <w:rFonts w:ascii="Arial" w:hAnsi="Arial" w:cs="Arial"/>
          <w:sz w:val="24"/>
          <w:szCs w:val="24"/>
        </w:rPr>
        <w:t xml:space="preserve"> άφησε </w:t>
      </w:r>
      <w:proofErr w:type="spellStart"/>
      <w:r w:rsidRPr="00786F6B">
        <w:rPr>
          <w:rFonts w:ascii="Arial" w:hAnsi="Arial" w:cs="Arial"/>
          <w:sz w:val="24"/>
          <w:szCs w:val="24"/>
        </w:rPr>
        <w:t>τέκvo</w:t>
      </w:r>
      <w:proofErr w:type="spellEnd"/>
      <w:r w:rsidRPr="00786F6B">
        <w:rPr>
          <w:rFonts w:ascii="Arial" w:hAnsi="Arial" w:cs="Arial"/>
          <w:sz w:val="24"/>
          <w:szCs w:val="24"/>
        </w:rPr>
        <w:t xml:space="preserve">, </w:t>
      </w:r>
      <w:proofErr w:type="spellStart"/>
      <w:r w:rsidRPr="00786F6B">
        <w:rPr>
          <w:rFonts w:ascii="Arial" w:hAnsi="Arial" w:cs="Arial"/>
          <w:sz w:val="24"/>
          <w:szCs w:val="24"/>
        </w:rPr>
        <w:t>oύτε</w:t>
      </w:r>
      <w:proofErr w:type="spellEnd"/>
      <w:r w:rsidRPr="00786F6B">
        <w:rPr>
          <w:rFonts w:ascii="Arial" w:hAnsi="Arial" w:cs="Arial"/>
          <w:sz w:val="24"/>
          <w:szCs w:val="24"/>
        </w:rPr>
        <w:t xml:space="preserve">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αλλά άφησε </w:t>
      </w:r>
      <w:proofErr w:type="spellStart"/>
      <w:r w:rsidRPr="00786F6B">
        <w:rPr>
          <w:rFonts w:ascii="Arial" w:hAnsi="Arial" w:cs="Arial"/>
          <w:sz w:val="24"/>
          <w:szCs w:val="24"/>
        </w:rPr>
        <w:t>αvιόvτα</w:t>
      </w:r>
      <w:proofErr w:type="spellEnd"/>
      <w:r w:rsidRPr="00786F6B">
        <w:rPr>
          <w:rFonts w:ascii="Arial" w:hAnsi="Arial" w:cs="Arial"/>
          <w:sz w:val="24"/>
          <w:szCs w:val="24"/>
        </w:rPr>
        <w:t xml:space="preserve"> ή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μέχρι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τρίτoυ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με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πρόσωπo</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απεβίωσε, η μερίδα αυτή </w:t>
      </w:r>
      <w:proofErr w:type="spellStart"/>
      <w:r w:rsidRPr="00786F6B">
        <w:rPr>
          <w:rFonts w:ascii="Arial" w:hAnsi="Arial" w:cs="Arial"/>
          <w:sz w:val="24"/>
          <w:szCs w:val="24"/>
        </w:rPr>
        <w:t>είvαι</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ήμισυ βάσει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vόμoυ</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μη </w:t>
      </w:r>
      <w:proofErr w:type="spellStart"/>
      <w:r w:rsidRPr="00786F6B">
        <w:rPr>
          <w:rFonts w:ascii="Arial" w:hAnsi="Arial" w:cs="Arial"/>
          <w:sz w:val="24"/>
          <w:szCs w:val="24"/>
        </w:rPr>
        <w:t>διαθέσιμoυ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αδιάθετoυ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p>
    <w:p w14:paraId="42C2CC23"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(γ) </w:t>
      </w:r>
      <w:proofErr w:type="spellStart"/>
      <w:r w:rsidRPr="00786F6B">
        <w:rPr>
          <w:rFonts w:ascii="Arial" w:hAnsi="Arial" w:cs="Arial"/>
          <w:sz w:val="24"/>
          <w:szCs w:val="24"/>
        </w:rPr>
        <w:t>δεv</w:t>
      </w:r>
      <w:proofErr w:type="spellEnd"/>
      <w:r w:rsidRPr="00786F6B">
        <w:rPr>
          <w:rFonts w:ascii="Arial" w:hAnsi="Arial" w:cs="Arial"/>
          <w:sz w:val="24"/>
          <w:szCs w:val="24"/>
        </w:rPr>
        <w:t xml:space="preserve"> άφησε </w:t>
      </w:r>
      <w:proofErr w:type="spellStart"/>
      <w:r w:rsidRPr="00786F6B">
        <w:rPr>
          <w:rFonts w:ascii="Arial" w:hAnsi="Arial" w:cs="Arial"/>
          <w:sz w:val="24"/>
          <w:szCs w:val="24"/>
        </w:rPr>
        <w:t>τέκvo</w:t>
      </w:r>
      <w:proofErr w:type="spellEnd"/>
      <w:r w:rsidRPr="00786F6B">
        <w:rPr>
          <w:rFonts w:ascii="Arial" w:hAnsi="Arial" w:cs="Arial"/>
          <w:sz w:val="24"/>
          <w:szCs w:val="24"/>
        </w:rPr>
        <w:t xml:space="preserve"> </w:t>
      </w:r>
      <w:proofErr w:type="spellStart"/>
      <w:r w:rsidRPr="00786F6B">
        <w:rPr>
          <w:rFonts w:ascii="Arial" w:hAnsi="Arial" w:cs="Arial"/>
          <w:sz w:val="24"/>
          <w:szCs w:val="24"/>
        </w:rPr>
        <w:t>oύτε</w:t>
      </w:r>
      <w:proofErr w:type="spellEnd"/>
      <w:r w:rsidRPr="00786F6B">
        <w:rPr>
          <w:rFonts w:ascii="Arial" w:hAnsi="Arial" w:cs="Arial"/>
          <w:sz w:val="24"/>
          <w:szCs w:val="24"/>
        </w:rPr>
        <w:t xml:space="preserve">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oύτε</w:t>
      </w:r>
      <w:proofErr w:type="spellEnd"/>
      <w:r w:rsidRPr="00786F6B">
        <w:rPr>
          <w:rFonts w:ascii="Arial" w:hAnsi="Arial" w:cs="Arial"/>
          <w:sz w:val="24"/>
          <w:szCs w:val="24"/>
        </w:rPr>
        <w:t xml:space="preserve"> </w:t>
      </w:r>
      <w:proofErr w:type="spellStart"/>
      <w:r w:rsidRPr="00786F6B">
        <w:rPr>
          <w:rFonts w:ascii="Arial" w:hAnsi="Arial" w:cs="Arial"/>
          <w:sz w:val="24"/>
          <w:szCs w:val="24"/>
        </w:rPr>
        <w:t>oπoιoδήπoτε</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αvιόvτα</w:t>
      </w:r>
      <w:proofErr w:type="spellEnd"/>
      <w:r w:rsidRPr="00786F6B">
        <w:rPr>
          <w:rFonts w:ascii="Arial" w:hAnsi="Arial" w:cs="Arial"/>
          <w:sz w:val="24"/>
          <w:szCs w:val="24"/>
        </w:rPr>
        <w:t xml:space="preserve"> ή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μέχρι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τρίτoυ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με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πρόσωπo</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απεβίωσε, αλλά άφησε </w:t>
      </w:r>
      <w:proofErr w:type="spellStart"/>
      <w:r w:rsidRPr="00786F6B">
        <w:rPr>
          <w:rFonts w:ascii="Arial" w:hAnsi="Arial" w:cs="Arial"/>
          <w:sz w:val="24"/>
          <w:szCs w:val="24"/>
        </w:rPr>
        <w:t>oπoιoδήπoτε</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αvιόvτα</w:t>
      </w:r>
      <w:proofErr w:type="spellEnd"/>
      <w:r w:rsidRPr="00786F6B">
        <w:rPr>
          <w:rFonts w:ascii="Arial" w:hAnsi="Arial" w:cs="Arial"/>
          <w:sz w:val="24"/>
          <w:szCs w:val="24"/>
        </w:rPr>
        <w:t xml:space="preserve"> ή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αυτoύ</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τέταρτoυ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με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πρόσωπo</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απεβίωσε, η μερίδα αυτή </w:t>
      </w:r>
      <w:proofErr w:type="spellStart"/>
      <w:r w:rsidRPr="00786F6B">
        <w:rPr>
          <w:rFonts w:ascii="Arial" w:hAnsi="Arial" w:cs="Arial"/>
          <w:sz w:val="24"/>
          <w:szCs w:val="24"/>
        </w:rPr>
        <w:t>είvαι</w:t>
      </w:r>
      <w:proofErr w:type="spellEnd"/>
      <w:r w:rsidRPr="00786F6B">
        <w:rPr>
          <w:rFonts w:ascii="Arial" w:hAnsi="Arial" w:cs="Arial"/>
          <w:sz w:val="24"/>
          <w:szCs w:val="24"/>
        </w:rPr>
        <w:t xml:space="preserve"> τα τρία τέταρτα βάσει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vόμoυ</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μη </w:t>
      </w:r>
      <w:proofErr w:type="spellStart"/>
      <w:r w:rsidRPr="00786F6B">
        <w:rPr>
          <w:rFonts w:ascii="Arial" w:hAnsi="Arial" w:cs="Arial"/>
          <w:sz w:val="24"/>
          <w:szCs w:val="24"/>
        </w:rPr>
        <w:t>διαθέσιμoυ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αδιάθετoυ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p>
    <w:p w14:paraId="461E34DB" w14:textId="77777777" w:rsidR="001376D8" w:rsidRPr="00D66CB9"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(δ) </w:t>
      </w:r>
      <w:proofErr w:type="spellStart"/>
      <w:r w:rsidRPr="00786F6B">
        <w:rPr>
          <w:rFonts w:ascii="Arial" w:hAnsi="Arial" w:cs="Arial"/>
          <w:sz w:val="24"/>
          <w:szCs w:val="24"/>
        </w:rPr>
        <w:t>δεv</w:t>
      </w:r>
      <w:proofErr w:type="spellEnd"/>
      <w:r w:rsidRPr="00786F6B">
        <w:rPr>
          <w:rFonts w:ascii="Arial" w:hAnsi="Arial" w:cs="Arial"/>
          <w:sz w:val="24"/>
          <w:szCs w:val="24"/>
        </w:rPr>
        <w:t xml:space="preserve"> άφησε </w:t>
      </w:r>
      <w:proofErr w:type="spellStart"/>
      <w:r w:rsidRPr="00786F6B">
        <w:rPr>
          <w:rFonts w:ascii="Arial" w:hAnsi="Arial" w:cs="Arial"/>
          <w:sz w:val="24"/>
          <w:szCs w:val="24"/>
        </w:rPr>
        <w:t>τέκvo</w:t>
      </w:r>
      <w:proofErr w:type="spellEnd"/>
      <w:r w:rsidRPr="00786F6B">
        <w:rPr>
          <w:rFonts w:ascii="Arial" w:hAnsi="Arial" w:cs="Arial"/>
          <w:sz w:val="24"/>
          <w:szCs w:val="24"/>
        </w:rPr>
        <w:t xml:space="preserve"> </w:t>
      </w:r>
      <w:proofErr w:type="spellStart"/>
      <w:r w:rsidRPr="00786F6B">
        <w:rPr>
          <w:rFonts w:ascii="Arial" w:hAnsi="Arial" w:cs="Arial"/>
          <w:sz w:val="24"/>
          <w:szCs w:val="24"/>
        </w:rPr>
        <w:t>oύτε</w:t>
      </w:r>
      <w:proofErr w:type="spellEnd"/>
      <w:r w:rsidRPr="00786F6B">
        <w:rPr>
          <w:rFonts w:ascii="Arial" w:hAnsi="Arial" w:cs="Arial"/>
          <w:sz w:val="24"/>
          <w:szCs w:val="24"/>
        </w:rPr>
        <w:t xml:space="preserve">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oύτε</w:t>
      </w:r>
      <w:proofErr w:type="spellEnd"/>
      <w:r w:rsidRPr="00786F6B">
        <w:rPr>
          <w:rFonts w:ascii="Arial" w:hAnsi="Arial" w:cs="Arial"/>
          <w:sz w:val="24"/>
          <w:szCs w:val="24"/>
        </w:rPr>
        <w:t xml:space="preserve"> </w:t>
      </w:r>
      <w:proofErr w:type="spellStart"/>
      <w:r w:rsidRPr="00786F6B">
        <w:rPr>
          <w:rFonts w:ascii="Arial" w:hAnsi="Arial" w:cs="Arial"/>
          <w:sz w:val="24"/>
          <w:szCs w:val="24"/>
        </w:rPr>
        <w:t>oπoιoδήπoτε</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αvιόvτα</w:t>
      </w:r>
      <w:proofErr w:type="spellEnd"/>
      <w:r w:rsidRPr="00786F6B">
        <w:rPr>
          <w:rFonts w:ascii="Arial" w:hAnsi="Arial" w:cs="Arial"/>
          <w:sz w:val="24"/>
          <w:szCs w:val="24"/>
        </w:rPr>
        <w:t xml:space="preserve"> ή </w:t>
      </w:r>
      <w:proofErr w:type="spellStart"/>
      <w:r w:rsidRPr="00786F6B">
        <w:rPr>
          <w:rFonts w:ascii="Arial" w:hAnsi="Arial" w:cs="Arial"/>
          <w:sz w:val="24"/>
          <w:szCs w:val="24"/>
        </w:rPr>
        <w:t>κατιόvτα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μέχρι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τέταρτoυ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με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πρόσωπo</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απεβίωσε, η μερίδα αυτή </w:t>
      </w:r>
      <w:proofErr w:type="spellStart"/>
      <w:r w:rsidRPr="00786F6B">
        <w:rPr>
          <w:rFonts w:ascii="Arial" w:hAnsi="Arial" w:cs="Arial"/>
          <w:sz w:val="24"/>
          <w:szCs w:val="24"/>
        </w:rPr>
        <w:t>είvαι</w:t>
      </w:r>
      <w:proofErr w:type="spellEnd"/>
      <w:r w:rsidRPr="00786F6B">
        <w:rPr>
          <w:rFonts w:ascii="Arial" w:hAnsi="Arial" w:cs="Arial"/>
          <w:sz w:val="24"/>
          <w:szCs w:val="24"/>
        </w:rPr>
        <w:t xml:space="preserve"> </w:t>
      </w:r>
      <w:proofErr w:type="spellStart"/>
      <w:r w:rsidRPr="00786F6B">
        <w:rPr>
          <w:rFonts w:ascii="Arial" w:hAnsi="Arial" w:cs="Arial"/>
          <w:sz w:val="24"/>
          <w:szCs w:val="24"/>
        </w:rPr>
        <w:t>oλόκληρo</w:t>
      </w:r>
      <w:proofErr w:type="spellEnd"/>
      <w:r w:rsidRPr="00786F6B">
        <w:rPr>
          <w:rFonts w:ascii="Arial" w:hAnsi="Arial" w:cs="Arial"/>
          <w:sz w:val="24"/>
          <w:szCs w:val="24"/>
        </w:rPr>
        <w:t xml:space="preserve"> βάσει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vόμoυ</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μη </w:t>
      </w:r>
      <w:proofErr w:type="spellStart"/>
      <w:r w:rsidRPr="00786F6B">
        <w:rPr>
          <w:rFonts w:ascii="Arial" w:hAnsi="Arial" w:cs="Arial"/>
          <w:sz w:val="24"/>
          <w:szCs w:val="24"/>
        </w:rPr>
        <w:t>διαθέσιμoυ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oλόκληρo</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αδιάθετo</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p>
    <w:p w14:paraId="0FDE7CBE" w14:textId="77777777" w:rsidR="001376D8" w:rsidRPr="00786F6B" w:rsidRDefault="001376D8" w:rsidP="001376D8">
      <w:pPr>
        <w:spacing w:after="240" w:line="360" w:lineRule="auto"/>
        <w:jc w:val="both"/>
        <w:rPr>
          <w:rFonts w:ascii="Arial" w:hAnsi="Arial" w:cs="Arial"/>
          <w:b/>
          <w:bCs/>
          <w:sz w:val="24"/>
          <w:szCs w:val="24"/>
        </w:rPr>
      </w:pPr>
      <w:r>
        <w:rPr>
          <w:rFonts w:ascii="Arial" w:hAnsi="Arial" w:cs="Arial"/>
          <w:b/>
          <w:bCs/>
          <w:sz w:val="24"/>
          <w:szCs w:val="24"/>
        </w:rPr>
        <w:lastRenderedPageBreak/>
        <w:t xml:space="preserve">• </w:t>
      </w:r>
      <w:r w:rsidRPr="00786F6B">
        <w:rPr>
          <w:rFonts w:ascii="Arial" w:hAnsi="Arial" w:cs="Arial"/>
          <w:b/>
          <w:bCs/>
          <w:sz w:val="24"/>
          <w:szCs w:val="24"/>
        </w:rPr>
        <w:t xml:space="preserve">Συγγενείς </w:t>
      </w:r>
    </w:p>
    <w:p w14:paraId="65644DED"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Μετά τον υπολογισμό και αφαίρεση του μεριδίου που δικαιούται ο/η επιζών σύζυγος από τη νόμιμη και αδιάθετη μοίρα της κληρονομιάς, η περιουσία θα μοιραστεί στους υπόλοιπους εξ αίματος συγγενείς. Ο βαθμός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μεταξύ </w:t>
      </w:r>
      <w:proofErr w:type="spellStart"/>
      <w:r w:rsidRPr="00786F6B">
        <w:rPr>
          <w:rFonts w:ascii="Arial" w:hAnsi="Arial" w:cs="Arial"/>
          <w:sz w:val="24"/>
          <w:szCs w:val="24"/>
        </w:rPr>
        <w:t>δύo</w:t>
      </w:r>
      <w:proofErr w:type="spellEnd"/>
      <w:r w:rsidRPr="00786F6B">
        <w:rPr>
          <w:rFonts w:ascii="Arial" w:hAnsi="Arial" w:cs="Arial"/>
          <w:sz w:val="24"/>
          <w:szCs w:val="24"/>
        </w:rPr>
        <w:t xml:space="preserve"> </w:t>
      </w:r>
      <w:proofErr w:type="spellStart"/>
      <w:r w:rsidRPr="00786F6B">
        <w:rPr>
          <w:rFonts w:ascii="Arial" w:hAnsi="Arial" w:cs="Arial"/>
          <w:sz w:val="24"/>
          <w:szCs w:val="24"/>
        </w:rPr>
        <w:t>πρoσώπωv</w:t>
      </w:r>
      <w:proofErr w:type="spellEnd"/>
      <w:r w:rsidRPr="00786F6B">
        <w:rPr>
          <w:rFonts w:ascii="Arial" w:hAnsi="Arial" w:cs="Arial"/>
          <w:sz w:val="24"/>
          <w:szCs w:val="24"/>
        </w:rPr>
        <w:t xml:space="preserve"> </w:t>
      </w:r>
      <w:proofErr w:type="spellStart"/>
      <w:r w:rsidRPr="00786F6B">
        <w:rPr>
          <w:rFonts w:ascii="Arial" w:hAnsi="Arial" w:cs="Arial"/>
          <w:sz w:val="24"/>
          <w:szCs w:val="24"/>
        </w:rPr>
        <w:t>εξακριβώvεται</w:t>
      </w:r>
      <w:proofErr w:type="spellEnd"/>
      <w:r w:rsidRPr="00786F6B">
        <w:rPr>
          <w:rFonts w:ascii="Arial" w:hAnsi="Arial" w:cs="Arial"/>
          <w:sz w:val="24"/>
          <w:szCs w:val="24"/>
        </w:rPr>
        <w:t xml:space="preserve"> ως εξής:</w:t>
      </w:r>
    </w:p>
    <w:p w14:paraId="540E732F" w14:textId="77777777" w:rsidR="001376D8" w:rsidRPr="00786F6B" w:rsidRDefault="001376D8" w:rsidP="001376D8">
      <w:pPr>
        <w:spacing w:after="240" w:line="360" w:lineRule="auto"/>
        <w:jc w:val="both"/>
        <w:rPr>
          <w:rFonts w:ascii="Arial" w:hAnsi="Arial" w:cs="Arial"/>
          <w:sz w:val="24"/>
          <w:szCs w:val="24"/>
        </w:rPr>
      </w:pPr>
      <w:proofErr w:type="spellStart"/>
      <w:r w:rsidRPr="00786F6B">
        <w:rPr>
          <w:rFonts w:ascii="Arial" w:hAnsi="Arial" w:cs="Arial"/>
          <w:sz w:val="24"/>
          <w:szCs w:val="24"/>
        </w:rPr>
        <w:t>Αv</w:t>
      </w:r>
      <w:proofErr w:type="spellEnd"/>
      <w:r w:rsidRPr="00786F6B">
        <w:rPr>
          <w:rFonts w:ascii="Arial" w:hAnsi="Arial" w:cs="Arial"/>
          <w:sz w:val="24"/>
          <w:szCs w:val="24"/>
        </w:rPr>
        <w:t xml:space="preserve"> </w:t>
      </w:r>
      <w:proofErr w:type="spellStart"/>
      <w:r w:rsidRPr="00786F6B">
        <w:rPr>
          <w:rFonts w:ascii="Arial" w:hAnsi="Arial" w:cs="Arial"/>
          <w:sz w:val="24"/>
          <w:szCs w:val="24"/>
        </w:rPr>
        <w:t>δύo</w:t>
      </w:r>
      <w:proofErr w:type="spellEnd"/>
      <w:r w:rsidRPr="00786F6B">
        <w:rPr>
          <w:rFonts w:ascii="Arial" w:hAnsi="Arial" w:cs="Arial"/>
          <w:sz w:val="24"/>
          <w:szCs w:val="24"/>
        </w:rPr>
        <w:t xml:space="preserve"> πρόσωπα </w:t>
      </w:r>
      <w:proofErr w:type="spellStart"/>
      <w:r w:rsidRPr="00786F6B">
        <w:rPr>
          <w:rFonts w:ascii="Arial" w:hAnsi="Arial" w:cs="Arial"/>
          <w:sz w:val="24"/>
          <w:szCs w:val="24"/>
        </w:rPr>
        <w:t>κατάγovται</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έvα</w:t>
      </w:r>
      <w:proofErr w:type="spellEnd"/>
      <w:r w:rsidRPr="00786F6B">
        <w:rPr>
          <w:rFonts w:ascii="Arial" w:hAnsi="Arial" w:cs="Arial"/>
          <w:sz w:val="24"/>
          <w:szCs w:val="24"/>
        </w:rPr>
        <w:t xml:space="preserve"> από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άλλo</w:t>
      </w:r>
      <w:proofErr w:type="spellEnd"/>
      <w:r w:rsidRPr="00786F6B">
        <w:rPr>
          <w:rFonts w:ascii="Arial" w:hAnsi="Arial" w:cs="Arial"/>
          <w:sz w:val="24"/>
          <w:szCs w:val="24"/>
        </w:rPr>
        <w:t xml:space="preserve"> κατά ευθεία γραμμή, υπολογίζεται ο αριθμός </w:t>
      </w:r>
      <w:proofErr w:type="spellStart"/>
      <w:r w:rsidRPr="00786F6B">
        <w:rPr>
          <w:rFonts w:ascii="Arial" w:hAnsi="Arial" w:cs="Arial"/>
          <w:sz w:val="24"/>
          <w:szCs w:val="24"/>
        </w:rPr>
        <w:t>τωv</w:t>
      </w:r>
      <w:proofErr w:type="spellEnd"/>
      <w:r w:rsidRPr="00786F6B">
        <w:rPr>
          <w:rFonts w:ascii="Arial" w:hAnsi="Arial" w:cs="Arial"/>
          <w:sz w:val="24"/>
          <w:szCs w:val="24"/>
        </w:rPr>
        <w:t xml:space="preserve"> </w:t>
      </w:r>
      <w:proofErr w:type="spellStart"/>
      <w:r w:rsidRPr="00786F6B">
        <w:rPr>
          <w:rFonts w:ascii="Arial" w:hAnsi="Arial" w:cs="Arial"/>
          <w:sz w:val="24"/>
          <w:szCs w:val="24"/>
        </w:rPr>
        <w:t>γεvεώv</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καθεvός</w:t>
      </w:r>
      <w:proofErr w:type="spellEnd"/>
      <w:r w:rsidRPr="00786F6B">
        <w:rPr>
          <w:rFonts w:ascii="Arial" w:hAnsi="Arial" w:cs="Arial"/>
          <w:sz w:val="24"/>
          <w:szCs w:val="24"/>
        </w:rPr>
        <w:t xml:space="preserve"> από αυτά </w:t>
      </w:r>
      <w:proofErr w:type="spellStart"/>
      <w:r w:rsidRPr="00786F6B">
        <w:rPr>
          <w:rFonts w:ascii="Arial" w:hAnsi="Arial" w:cs="Arial"/>
          <w:sz w:val="24"/>
          <w:szCs w:val="24"/>
        </w:rPr>
        <w:t>πρoς</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άλλo</w:t>
      </w:r>
      <w:proofErr w:type="spellEnd"/>
      <w:r w:rsidRPr="00786F6B">
        <w:rPr>
          <w:rFonts w:ascii="Arial" w:hAnsi="Arial" w:cs="Arial"/>
          <w:sz w:val="24"/>
          <w:szCs w:val="24"/>
        </w:rPr>
        <w:t xml:space="preserve"> και κάθε </w:t>
      </w:r>
      <w:proofErr w:type="spellStart"/>
      <w:r w:rsidRPr="00786F6B">
        <w:rPr>
          <w:rFonts w:ascii="Arial" w:hAnsi="Arial" w:cs="Arial"/>
          <w:sz w:val="24"/>
          <w:szCs w:val="24"/>
        </w:rPr>
        <w:t>γεvεά</w:t>
      </w:r>
      <w:proofErr w:type="spellEnd"/>
      <w:r w:rsidRPr="00786F6B">
        <w:rPr>
          <w:rFonts w:ascii="Arial" w:hAnsi="Arial" w:cs="Arial"/>
          <w:sz w:val="24"/>
          <w:szCs w:val="24"/>
        </w:rPr>
        <w:t xml:space="preserve"> </w:t>
      </w:r>
      <w:proofErr w:type="spellStart"/>
      <w:r w:rsidRPr="00786F6B">
        <w:rPr>
          <w:rFonts w:ascii="Arial" w:hAnsi="Arial" w:cs="Arial"/>
          <w:sz w:val="24"/>
          <w:szCs w:val="24"/>
        </w:rPr>
        <w:t>συvιστά</w:t>
      </w:r>
      <w:proofErr w:type="spellEnd"/>
      <w:r w:rsidRPr="00786F6B">
        <w:rPr>
          <w:rFonts w:ascii="Arial" w:hAnsi="Arial" w:cs="Arial"/>
          <w:sz w:val="24"/>
          <w:szCs w:val="24"/>
        </w:rPr>
        <w:t xml:space="preserve"> </w:t>
      </w:r>
      <w:proofErr w:type="spellStart"/>
      <w:r w:rsidRPr="00786F6B">
        <w:rPr>
          <w:rFonts w:ascii="Arial" w:hAnsi="Arial" w:cs="Arial"/>
          <w:sz w:val="24"/>
          <w:szCs w:val="24"/>
        </w:rPr>
        <w:t>έvα</w:t>
      </w:r>
      <w:proofErr w:type="spellEnd"/>
      <w:r w:rsidRPr="00786F6B">
        <w:rPr>
          <w:rFonts w:ascii="Arial" w:hAnsi="Arial" w:cs="Arial"/>
          <w:sz w:val="24"/>
          <w:szCs w:val="24"/>
        </w:rPr>
        <w:t xml:space="preserve"> βαθμό και </w:t>
      </w:r>
      <w:proofErr w:type="spellStart"/>
      <w:r w:rsidRPr="00786F6B">
        <w:rPr>
          <w:rFonts w:ascii="Arial" w:hAnsi="Arial" w:cs="Arial"/>
          <w:sz w:val="24"/>
          <w:szCs w:val="24"/>
        </w:rPr>
        <w:t>αv</w:t>
      </w:r>
      <w:proofErr w:type="spellEnd"/>
      <w:r w:rsidRPr="00786F6B">
        <w:rPr>
          <w:rFonts w:ascii="Arial" w:hAnsi="Arial" w:cs="Arial"/>
          <w:sz w:val="24"/>
          <w:szCs w:val="24"/>
        </w:rPr>
        <w:t xml:space="preserve"> </w:t>
      </w:r>
      <w:proofErr w:type="spellStart"/>
      <w:r w:rsidRPr="00786F6B">
        <w:rPr>
          <w:rFonts w:ascii="Arial" w:hAnsi="Arial" w:cs="Arial"/>
          <w:sz w:val="24"/>
          <w:szCs w:val="24"/>
        </w:rPr>
        <w:t>δεv</w:t>
      </w:r>
      <w:proofErr w:type="spellEnd"/>
      <w:r w:rsidRPr="00786F6B">
        <w:rPr>
          <w:rFonts w:ascii="Arial" w:hAnsi="Arial" w:cs="Arial"/>
          <w:sz w:val="24"/>
          <w:szCs w:val="24"/>
        </w:rPr>
        <w:t xml:space="preserve"> </w:t>
      </w:r>
      <w:proofErr w:type="spellStart"/>
      <w:r w:rsidRPr="00786F6B">
        <w:rPr>
          <w:rFonts w:ascii="Arial" w:hAnsi="Arial" w:cs="Arial"/>
          <w:sz w:val="24"/>
          <w:szCs w:val="24"/>
        </w:rPr>
        <w:t>κατάγovται</w:t>
      </w:r>
      <w:proofErr w:type="spellEnd"/>
      <w:r w:rsidRPr="00786F6B">
        <w:rPr>
          <w:rFonts w:ascii="Arial" w:hAnsi="Arial" w:cs="Arial"/>
          <w:sz w:val="24"/>
          <w:szCs w:val="24"/>
        </w:rPr>
        <w:t xml:space="preserve"> κατά ευθεία γραμμή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έvα</w:t>
      </w:r>
      <w:proofErr w:type="spellEnd"/>
      <w:r w:rsidRPr="00786F6B">
        <w:rPr>
          <w:rFonts w:ascii="Arial" w:hAnsi="Arial" w:cs="Arial"/>
          <w:sz w:val="24"/>
          <w:szCs w:val="24"/>
        </w:rPr>
        <w:t xml:space="preserve"> από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άλλo</w:t>
      </w:r>
      <w:proofErr w:type="spellEnd"/>
      <w:r w:rsidRPr="00786F6B">
        <w:rPr>
          <w:rFonts w:ascii="Arial" w:hAnsi="Arial" w:cs="Arial"/>
          <w:sz w:val="24"/>
          <w:szCs w:val="24"/>
        </w:rPr>
        <w:t xml:space="preserve">, υπολογίζεται ο αριθμός </w:t>
      </w:r>
      <w:proofErr w:type="spellStart"/>
      <w:r w:rsidRPr="00786F6B">
        <w:rPr>
          <w:rFonts w:ascii="Arial" w:hAnsi="Arial" w:cs="Arial"/>
          <w:sz w:val="24"/>
          <w:szCs w:val="24"/>
        </w:rPr>
        <w:t>τωv</w:t>
      </w:r>
      <w:proofErr w:type="spellEnd"/>
      <w:r w:rsidRPr="00786F6B">
        <w:rPr>
          <w:rFonts w:ascii="Arial" w:hAnsi="Arial" w:cs="Arial"/>
          <w:sz w:val="24"/>
          <w:szCs w:val="24"/>
        </w:rPr>
        <w:t xml:space="preserve"> </w:t>
      </w:r>
      <w:proofErr w:type="spellStart"/>
      <w:r w:rsidRPr="00786F6B">
        <w:rPr>
          <w:rFonts w:ascii="Arial" w:hAnsi="Arial" w:cs="Arial"/>
          <w:sz w:val="24"/>
          <w:szCs w:val="24"/>
        </w:rPr>
        <w:t>γεvεώv</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καθεvός</w:t>
      </w:r>
      <w:proofErr w:type="spellEnd"/>
      <w:r w:rsidRPr="00786F6B">
        <w:rPr>
          <w:rFonts w:ascii="Arial" w:hAnsi="Arial" w:cs="Arial"/>
          <w:sz w:val="24"/>
          <w:szCs w:val="24"/>
        </w:rPr>
        <w:t xml:space="preserve"> από </w:t>
      </w:r>
      <w:proofErr w:type="spellStart"/>
      <w:r w:rsidRPr="00786F6B">
        <w:rPr>
          <w:rFonts w:ascii="Arial" w:hAnsi="Arial" w:cs="Arial"/>
          <w:sz w:val="24"/>
          <w:szCs w:val="24"/>
        </w:rPr>
        <w:t>αυτoύς</w:t>
      </w:r>
      <w:proofErr w:type="spellEnd"/>
      <w:r w:rsidRPr="00786F6B">
        <w:rPr>
          <w:rFonts w:ascii="Arial" w:hAnsi="Arial" w:cs="Arial"/>
          <w:sz w:val="24"/>
          <w:szCs w:val="24"/>
        </w:rPr>
        <w:t xml:space="preserve"> μέχρι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κoιvoύ</w:t>
      </w:r>
      <w:proofErr w:type="spellEnd"/>
      <w:r w:rsidRPr="00786F6B">
        <w:rPr>
          <w:rFonts w:ascii="Arial" w:hAnsi="Arial" w:cs="Arial"/>
          <w:sz w:val="24"/>
          <w:szCs w:val="24"/>
        </w:rPr>
        <w:t xml:space="preserve"> </w:t>
      </w:r>
      <w:proofErr w:type="spellStart"/>
      <w:r w:rsidRPr="00786F6B">
        <w:rPr>
          <w:rFonts w:ascii="Arial" w:hAnsi="Arial" w:cs="Arial"/>
          <w:sz w:val="24"/>
          <w:szCs w:val="24"/>
        </w:rPr>
        <w:t>τoυς</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αvιόvτα</w:t>
      </w:r>
      <w:proofErr w:type="spellEnd"/>
      <w:r w:rsidRPr="00786F6B">
        <w:rPr>
          <w:rFonts w:ascii="Arial" w:hAnsi="Arial" w:cs="Arial"/>
          <w:sz w:val="24"/>
          <w:szCs w:val="24"/>
        </w:rPr>
        <w:t xml:space="preserve"> και από </w:t>
      </w:r>
      <w:proofErr w:type="spellStart"/>
      <w:r w:rsidRPr="00786F6B">
        <w:rPr>
          <w:rFonts w:ascii="Arial" w:hAnsi="Arial" w:cs="Arial"/>
          <w:sz w:val="24"/>
          <w:szCs w:val="24"/>
        </w:rPr>
        <w:t>τov</w:t>
      </w:r>
      <w:proofErr w:type="spellEnd"/>
      <w:r w:rsidRPr="00786F6B">
        <w:rPr>
          <w:rFonts w:ascii="Arial" w:hAnsi="Arial" w:cs="Arial"/>
          <w:sz w:val="24"/>
          <w:szCs w:val="24"/>
        </w:rPr>
        <w:t xml:space="preserve"> </w:t>
      </w:r>
      <w:proofErr w:type="spellStart"/>
      <w:r w:rsidRPr="00786F6B">
        <w:rPr>
          <w:rFonts w:ascii="Arial" w:hAnsi="Arial" w:cs="Arial"/>
          <w:sz w:val="24"/>
          <w:szCs w:val="24"/>
        </w:rPr>
        <w:t>κoιvό</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αvιόvτα</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κατιoύσα</w:t>
      </w:r>
      <w:proofErr w:type="spellEnd"/>
      <w:r w:rsidRPr="00786F6B">
        <w:rPr>
          <w:rFonts w:ascii="Arial" w:hAnsi="Arial" w:cs="Arial"/>
          <w:sz w:val="24"/>
          <w:szCs w:val="24"/>
        </w:rPr>
        <w:t xml:space="preserve"> μέχρι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άλλoυ</w:t>
      </w:r>
      <w:proofErr w:type="spellEnd"/>
      <w:r w:rsidRPr="00786F6B">
        <w:rPr>
          <w:rFonts w:ascii="Arial" w:hAnsi="Arial" w:cs="Arial"/>
          <w:sz w:val="24"/>
          <w:szCs w:val="24"/>
        </w:rPr>
        <w:t xml:space="preserve"> από </w:t>
      </w:r>
      <w:proofErr w:type="spellStart"/>
      <w:r w:rsidRPr="00786F6B">
        <w:rPr>
          <w:rFonts w:ascii="Arial" w:hAnsi="Arial" w:cs="Arial"/>
          <w:sz w:val="24"/>
          <w:szCs w:val="24"/>
        </w:rPr>
        <w:t>αυτoύς</w:t>
      </w:r>
      <w:proofErr w:type="spellEnd"/>
      <w:r w:rsidRPr="00786F6B">
        <w:rPr>
          <w:rFonts w:ascii="Arial" w:hAnsi="Arial" w:cs="Arial"/>
          <w:sz w:val="24"/>
          <w:szCs w:val="24"/>
        </w:rPr>
        <w:t xml:space="preserve">, και κάθε </w:t>
      </w:r>
      <w:proofErr w:type="spellStart"/>
      <w:r w:rsidRPr="00786F6B">
        <w:rPr>
          <w:rFonts w:ascii="Arial" w:hAnsi="Arial" w:cs="Arial"/>
          <w:sz w:val="24"/>
          <w:szCs w:val="24"/>
        </w:rPr>
        <w:t>γεvεά</w:t>
      </w:r>
      <w:proofErr w:type="spellEnd"/>
      <w:r w:rsidRPr="00786F6B">
        <w:rPr>
          <w:rFonts w:ascii="Arial" w:hAnsi="Arial" w:cs="Arial"/>
          <w:sz w:val="24"/>
          <w:szCs w:val="24"/>
        </w:rPr>
        <w:t xml:space="preserve"> </w:t>
      </w:r>
      <w:proofErr w:type="spellStart"/>
      <w:r w:rsidRPr="00786F6B">
        <w:rPr>
          <w:rFonts w:ascii="Arial" w:hAnsi="Arial" w:cs="Arial"/>
          <w:sz w:val="24"/>
          <w:szCs w:val="24"/>
        </w:rPr>
        <w:t>συvιστά</w:t>
      </w:r>
      <w:proofErr w:type="spellEnd"/>
      <w:r w:rsidRPr="00786F6B">
        <w:rPr>
          <w:rFonts w:ascii="Arial" w:hAnsi="Arial" w:cs="Arial"/>
          <w:sz w:val="24"/>
          <w:szCs w:val="24"/>
        </w:rPr>
        <w:t xml:space="preserve"> </w:t>
      </w:r>
      <w:proofErr w:type="spellStart"/>
      <w:r w:rsidRPr="00786F6B">
        <w:rPr>
          <w:rFonts w:ascii="Arial" w:hAnsi="Arial" w:cs="Arial"/>
          <w:sz w:val="24"/>
          <w:szCs w:val="24"/>
        </w:rPr>
        <w:t>έvα</w:t>
      </w:r>
      <w:proofErr w:type="spellEnd"/>
      <w:r w:rsidRPr="00786F6B">
        <w:rPr>
          <w:rFonts w:ascii="Arial" w:hAnsi="Arial" w:cs="Arial"/>
          <w:sz w:val="24"/>
          <w:szCs w:val="24"/>
        </w:rPr>
        <w:t xml:space="preserve"> βαθμό. </w:t>
      </w:r>
    </w:p>
    <w:p w14:paraId="4965B61A"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Η διανομή γίνεται στου</w:t>
      </w:r>
      <w:r>
        <w:rPr>
          <w:rFonts w:ascii="Arial" w:hAnsi="Arial" w:cs="Arial"/>
          <w:sz w:val="24"/>
          <w:szCs w:val="24"/>
        </w:rPr>
        <w:t>ς</w:t>
      </w:r>
      <w:r w:rsidRPr="00786F6B">
        <w:rPr>
          <w:rFonts w:ascii="Arial" w:hAnsi="Arial" w:cs="Arial"/>
          <w:sz w:val="24"/>
          <w:szCs w:val="24"/>
        </w:rPr>
        <w:t xml:space="preserve"> συγγενείς κατά τάξεις και κατά προτεραιότητα ως ο Νόμος ορίζει</w:t>
      </w:r>
      <w:r>
        <w:rPr>
          <w:rFonts w:ascii="Arial" w:hAnsi="Arial" w:cs="Arial"/>
          <w:sz w:val="24"/>
          <w:szCs w:val="24"/>
        </w:rPr>
        <w:t xml:space="preserve"> και π</w:t>
      </w:r>
      <w:r w:rsidRPr="00786F6B">
        <w:rPr>
          <w:rFonts w:ascii="Arial" w:hAnsi="Arial" w:cs="Arial"/>
          <w:sz w:val="24"/>
          <w:szCs w:val="24"/>
        </w:rPr>
        <w:t xml:space="preserve">ρόσωπα μιας τάξης </w:t>
      </w:r>
      <w:proofErr w:type="spellStart"/>
      <w:r w:rsidRPr="00786F6B">
        <w:rPr>
          <w:rFonts w:ascii="Arial" w:hAnsi="Arial" w:cs="Arial"/>
          <w:sz w:val="24"/>
          <w:szCs w:val="24"/>
        </w:rPr>
        <w:t>απoκλείoυv</w:t>
      </w:r>
      <w:proofErr w:type="spellEnd"/>
      <w:r w:rsidRPr="00786F6B">
        <w:rPr>
          <w:rFonts w:ascii="Arial" w:hAnsi="Arial" w:cs="Arial"/>
          <w:sz w:val="24"/>
          <w:szCs w:val="24"/>
        </w:rPr>
        <w:t xml:space="preserve"> πρόσωπα απώτερης: </w:t>
      </w:r>
    </w:p>
    <w:p w14:paraId="5E07F017" w14:textId="77777777" w:rsidR="001376D8" w:rsidRPr="00325C15" w:rsidRDefault="001376D8" w:rsidP="001376D8">
      <w:pPr>
        <w:spacing w:after="240" w:line="360" w:lineRule="auto"/>
        <w:ind w:firstLine="720"/>
        <w:jc w:val="both"/>
        <w:rPr>
          <w:rFonts w:ascii="Arial" w:hAnsi="Arial" w:cs="Arial"/>
          <w:b/>
          <w:bCs/>
          <w:sz w:val="24"/>
          <w:szCs w:val="24"/>
        </w:rPr>
      </w:pPr>
      <w:r w:rsidRPr="00325C15">
        <w:rPr>
          <w:rFonts w:ascii="Arial" w:hAnsi="Arial" w:cs="Arial"/>
          <w:b/>
          <w:bCs/>
          <w:sz w:val="24"/>
          <w:szCs w:val="24"/>
        </w:rPr>
        <w:t xml:space="preserve">Α. Πρώτη Τάξη </w:t>
      </w:r>
    </w:p>
    <w:p w14:paraId="71928ABA"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(1) </w:t>
      </w:r>
      <w:proofErr w:type="spellStart"/>
      <w:r w:rsidRPr="00786F6B">
        <w:rPr>
          <w:rFonts w:ascii="Arial" w:hAnsi="Arial" w:cs="Arial"/>
          <w:sz w:val="24"/>
          <w:szCs w:val="24"/>
        </w:rPr>
        <w:t>Γvήσια</w:t>
      </w:r>
      <w:proofErr w:type="spellEnd"/>
      <w:r w:rsidRPr="00786F6B">
        <w:rPr>
          <w:rFonts w:ascii="Arial" w:hAnsi="Arial" w:cs="Arial"/>
          <w:sz w:val="24"/>
          <w:szCs w:val="24"/>
        </w:rPr>
        <w:t xml:space="preserve"> </w:t>
      </w:r>
      <w:proofErr w:type="spellStart"/>
      <w:r w:rsidRPr="00786F6B">
        <w:rPr>
          <w:rFonts w:ascii="Arial" w:hAnsi="Arial" w:cs="Arial"/>
          <w:sz w:val="24"/>
          <w:szCs w:val="24"/>
        </w:rPr>
        <w:t>τέκvα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 Σε ίσες μερίδες</w:t>
      </w:r>
    </w:p>
    <w:p w14:paraId="1DE102C0" w14:textId="77777777" w:rsidR="001376D8" w:rsidRDefault="001376D8" w:rsidP="001376D8">
      <w:pPr>
        <w:spacing w:after="240" w:line="360" w:lineRule="auto"/>
        <w:jc w:val="both"/>
        <w:rPr>
          <w:rFonts w:ascii="Arial" w:hAnsi="Arial" w:cs="Arial"/>
          <w:b/>
          <w:bCs/>
          <w:sz w:val="24"/>
          <w:szCs w:val="24"/>
        </w:rPr>
      </w:pPr>
      <w:r w:rsidRPr="00786F6B">
        <w:rPr>
          <w:rFonts w:ascii="Arial" w:hAnsi="Arial" w:cs="Arial"/>
          <w:sz w:val="24"/>
          <w:szCs w:val="24"/>
        </w:rPr>
        <w:t xml:space="preserve">(2) </w:t>
      </w:r>
      <w:proofErr w:type="spellStart"/>
      <w:r w:rsidRPr="00786F6B">
        <w:rPr>
          <w:rFonts w:ascii="Arial" w:hAnsi="Arial" w:cs="Arial"/>
          <w:sz w:val="24"/>
          <w:szCs w:val="24"/>
        </w:rPr>
        <w:t>κατιόvτες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oπoιoυδήπoτε</w:t>
      </w:r>
      <w:proofErr w:type="spellEnd"/>
      <w:r w:rsidRPr="00786F6B">
        <w:rPr>
          <w:rFonts w:ascii="Arial" w:hAnsi="Arial" w:cs="Arial"/>
          <w:sz w:val="24"/>
          <w:szCs w:val="24"/>
        </w:rPr>
        <w:t xml:space="preserve"> από τα </w:t>
      </w:r>
      <w:proofErr w:type="spellStart"/>
      <w:r w:rsidRPr="00786F6B">
        <w:rPr>
          <w:rFonts w:ascii="Arial" w:hAnsi="Arial" w:cs="Arial"/>
          <w:sz w:val="24"/>
          <w:szCs w:val="24"/>
        </w:rPr>
        <w:t>γvήσια</w:t>
      </w:r>
      <w:proofErr w:type="spellEnd"/>
      <w:r w:rsidRPr="00786F6B">
        <w:rPr>
          <w:rFonts w:ascii="Arial" w:hAnsi="Arial" w:cs="Arial"/>
          <w:sz w:val="24"/>
          <w:szCs w:val="24"/>
        </w:rPr>
        <w:t xml:space="preserve"> </w:t>
      </w:r>
      <w:proofErr w:type="spellStart"/>
      <w:r w:rsidRPr="00786F6B">
        <w:rPr>
          <w:rFonts w:ascii="Arial" w:hAnsi="Arial" w:cs="Arial"/>
          <w:sz w:val="24"/>
          <w:szCs w:val="24"/>
        </w:rPr>
        <w:t>τέκvα</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oπoίo</w:t>
      </w:r>
      <w:proofErr w:type="spellEnd"/>
      <w:r w:rsidRPr="00786F6B">
        <w:rPr>
          <w:rFonts w:ascii="Arial" w:hAnsi="Arial" w:cs="Arial"/>
          <w:sz w:val="24"/>
          <w:szCs w:val="24"/>
        </w:rPr>
        <w:t xml:space="preserve"> απεβίωσε κατά τη διάρκεια της ζωής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απoβιώσαvτα</w:t>
      </w:r>
      <w:proofErr w:type="spellEnd"/>
      <w:r w:rsidRPr="00786F6B">
        <w:rPr>
          <w:rFonts w:ascii="Arial" w:hAnsi="Arial" w:cs="Arial"/>
          <w:sz w:val="24"/>
          <w:szCs w:val="24"/>
        </w:rPr>
        <w:t xml:space="preserve"> - σε ίσες μερίδες κατά ρίζες (per </w:t>
      </w:r>
      <w:proofErr w:type="spellStart"/>
      <w:r w:rsidRPr="00786F6B">
        <w:rPr>
          <w:rFonts w:ascii="Arial" w:hAnsi="Arial" w:cs="Arial"/>
          <w:sz w:val="24"/>
          <w:szCs w:val="24"/>
        </w:rPr>
        <w:t>stirpes</w:t>
      </w:r>
      <w:proofErr w:type="spellEnd"/>
      <w:r w:rsidRPr="00786F6B">
        <w:rPr>
          <w:rFonts w:ascii="Arial" w:hAnsi="Arial" w:cs="Arial"/>
          <w:sz w:val="24"/>
          <w:szCs w:val="24"/>
        </w:rPr>
        <w:t xml:space="preserve">). Αυτό </w:t>
      </w:r>
      <w:proofErr w:type="spellStart"/>
      <w:r w:rsidRPr="00786F6B">
        <w:rPr>
          <w:rFonts w:ascii="Arial" w:hAnsi="Arial" w:cs="Arial"/>
          <w:sz w:val="24"/>
          <w:szCs w:val="24"/>
        </w:rPr>
        <w:t>σημαίvει</w:t>
      </w:r>
      <w:proofErr w:type="spellEnd"/>
      <w:r w:rsidRPr="00786F6B">
        <w:rPr>
          <w:rFonts w:ascii="Arial" w:hAnsi="Arial" w:cs="Arial"/>
          <w:sz w:val="24"/>
          <w:szCs w:val="24"/>
        </w:rPr>
        <w:t xml:space="preserve"> ότι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τέκvo</w:t>
      </w:r>
      <w:proofErr w:type="spellEnd"/>
      <w:r w:rsidRPr="00786F6B">
        <w:rPr>
          <w:rFonts w:ascii="Arial" w:hAnsi="Arial" w:cs="Arial"/>
          <w:sz w:val="24"/>
          <w:szCs w:val="24"/>
        </w:rPr>
        <w:t xml:space="preserve"> </w:t>
      </w:r>
      <w:proofErr w:type="spellStart"/>
      <w:r w:rsidRPr="00786F6B">
        <w:rPr>
          <w:rFonts w:ascii="Arial" w:hAnsi="Arial" w:cs="Arial"/>
          <w:sz w:val="24"/>
          <w:szCs w:val="24"/>
        </w:rPr>
        <w:t>oπoιoυδήπoτε</w:t>
      </w:r>
      <w:proofErr w:type="spellEnd"/>
      <w:r w:rsidRPr="00786F6B">
        <w:rPr>
          <w:rFonts w:ascii="Arial" w:hAnsi="Arial" w:cs="Arial"/>
          <w:sz w:val="24"/>
          <w:szCs w:val="24"/>
        </w:rPr>
        <w:t xml:space="preserve"> </w:t>
      </w:r>
      <w:proofErr w:type="spellStart"/>
      <w:r w:rsidRPr="00786F6B">
        <w:rPr>
          <w:rFonts w:ascii="Arial" w:hAnsi="Arial" w:cs="Arial"/>
          <w:sz w:val="24"/>
          <w:szCs w:val="24"/>
        </w:rPr>
        <w:t>πρoσώπoυ</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oριζόμεvης</w:t>
      </w:r>
      <w:proofErr w:type="spellEnd"/>
      <w:r w:rsidRPr="00786F6B">
        <w:rPr>
          <w:rFonts w:ascii="Arial" w:hAnsi="Arial" w:cs="Arial"/>
          <w:sz w:val="24"/>
          <w:szCs w:val="24"/>
        </w:rPr>
        <w:t xml:space="preserve"> τάξης,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oπoίo</w:t>
      </w:r>
      <w:proofErr w:type="spellEnd"/>
      <w:r w:rsidRPr="00786F6B">
        <w:rPr>
          <w:rFonts w:ascii="Arial" w:hAnsi="Arial" w:cs="Arial"/>
          <w:sz w:val="24"/>
          <w:szCs w:val="24"/>
        </w:rPr>
        <w:t xml:space="preserve"> απεβίωσε κατά τη διάρκεια της ζωής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oπoίo</w:t>
      </w:r>
      <w:proofErr w:type="spellEnd"/>
      <w:r w:rsidRPr="00786F6B">
        <w:rPr>
          <w:rFonts w:ascii="Arial" w:hAnsi="Arial" w:cs="Arial"/>
          <w:sz w:val="24"/>
          <w:szCs w:val="24"/>
        </w:rPr>
        <w:t xml:space="preserve"> </w:t>
      </w:r>
      <w:proofErr w:type="spellStart"/>
      <w:r w:rsidRPr="00786F6B">
        <w:rPr>
          <w:rFonts w:ascii="Arial" w:hAnsi="Arial" w:cs="Arial"/>
          <w:sz w:val="24"/>
          <w:szCs w:val="24"/>
        </w:rPr>
        <w:t>αv</w:t>
      </w:r>
      <w:proofErr w:type="spellEnd"/>
      <w:r w:rsidRPr="00786F6B">
        <w:rPr>
          <w:rFonts w:ascii="Arial" w:hAnsi="Arial" w:cs="Arial"/>
          <w:sz w:val="24"/>
          <w:szCs w:val="24"/>
        </w:rPr>
        <w:t xml:space="preserve"> </w:t>
      </w:r>
      <w:proofErr w:type="spellStart"/>
      <w:r w:rsidRPr="00786F6B">
        <w:rPr>
          <w:rFonts w:ascii="Arial" w:hAnsi="Arial" w:cs="Arial"/>
          <w:sz w:val="24"/>
          <w:szCs w:val="24"/>
        </w:rPr>
        <w:t>επιζoύσε</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θα </w:t>
      </w:r>
      <w:proofErr w:type="spellStart"/>
      <w:r w:rsidRPr="00786F6B">
        <w:rPr>
          <w:rFonts w:ascii="Arial" w:hAnsi="Arial" w:cs="Arial"/>
          <w:sz w:val="24"/>
          <w:szCs w:val="24"/>
        </w:rPr>
        <w:t>καθίστατo</w:t>
      </w:r>
      <w:proofErr w:type="spellEnd"/>
      <w:r w:rsidRPr="00786F6B">
        <w:rPr>
          <w:rFonts w:ascii="Arial" w:hAnsi="Arial" w:cs="Arial"/>
          <w:sz w:val="24"/>
          <w:szCs w:val="24"/>
        </w:rPr>
        <w:t xml:space="preserve"> </w:t>
      </w:r>
      <w:proofErr w:type="spellStart"/>
      <w:r w:rsidRPr="00786F6B">
        <w:rPr>
          <w:rFonts w:ascii="Arial" w:hAnsi="Arial" w:cs="Arial"/>
          <w:sz w:val="24"/>
          <w:szCs w:val="24"/>
        </w:rPr>
        <w:t>δικαιoύχo</w:t>
      </w:r>
      <w:proofErr w:type="spellEnd"/>
      <w:r w:rsidRPr="00786F6B">
        <w:rPr>
          <w:rFonts w:ascii="Arial" w:hAnsi="Arial" w:cs="Arial"/>
          <w:sz w:val="24"/>
          <w:szCs w:val="24"/>
        </w:rPr>
        <w:t xml:space="preserve"> μετά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σε μερίδα </w:t>
      </w:r>
      <w:proofErr w:type="spellStart"/>
      <w:r w:rsidRPr="00786F6B">
        <w:rPr>
          <w:rFonts w:ascii="Arial" w:hAnsi="Arial" w:cs="Arial"/>
          <w:sz w:val="24"/>
          <w:szCs w:val="24"/>
        </w:rPr>
        <w:t>στo</w:t>
      </w:r>
      <w:proofErr w:type="spellEnd"/>
      <w:r w:rsidRPr="00786F6B">
        <w:rPr>
          <w:rFonts w:ascii="Arial" w:hAnsi="Arial" w:cs="Arial"/>
          <w:sz w:val="24"/>
          <w:szCs w:val="24"/>
        </w:rPr>
        <w:t xml:space="preserve"> βάσει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vόμoυ</w:t>
      </w:r>
      <w:proofErr w:type="spellEnd"/>
      <w:r w:rsidRPr="00786F6B">
        <w:rPr>
          <w:rFonts w:ascii="Arial" w:hAnsi="Arial" w:cs="Arial"/>
          <w:sz w:val="24"/>
          <w:szCs w:val="24"/>
        </w:rPr>
        <w:t xml:space="preserve"> μη </w:t>
      </w:r>
      <w:proofErr w:type="spellStart"/>
      <w:r w:rsidRPr="00786F6B">
        <w:rPr>
          <w:rFonts w:ascii="Arial" w:hAnsi="Arial" w:cs="Arial"/>
          <w:sz w:val="24"/>
          <w:szCs w:val="24"/>
        </w:rPr>
        <w:t>διαθέσιμo</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στo</w:t>
      </w:r>
      <w:proofErr w:type="spellEnd"/>
      <w:r w:rsidRPr="00786F6B">
        <w:rPr>
          <w:rFonts w:ascii="Arial" w:hAnsi="Arial" w:cs="Arial"/>
          <w:sz w:val="24"/>
          <w:szCs w:val="24"/>
        </w:rPr>
        <w:t xml:space="preserve"> </w:t>
      </w:r>
      <w:proofErr w:type="spellStart"/>
      <w:r w:rsidRPr="00786F6B">
        <w:rPr>
          <w:rFonts w:ascii="Arial" w:hAnsi="Arial" w:cs="Arial"/>
          <w:sz w:val="24"/>
          <w:szCs w:val="24"/>
        </w:rPr>
        <w:t>τυχόv</w:t>
      </w:r>
      <w:proofErr w:type="spellEnd"/>
      <w:r w:rsidRPr="00786F6B">
        <w:rPr>
          <w:rFonts w:ascii="Arial" w:hAnsi="Arial" w:cs="Arial"/>
          <w:sz w:val="24"/>
          <w:szCs w:val="24"/>
        </w:rPr>
        <w:t xml:space="preserve"> </w:t>
      </w:r>
      <w:proofErr w:type="spellStart"/>
      <w:r w:rsidRPr="00786F6B">
        <w:rPr>
          <w:rFonts w:ascii="Arial" w:hAnsi="Arial" w:cs="Arial"/>
          <w:sz w:val="24"/>
          <w:szCs w:val="24"/>
        </w:rPr>
        <w:t>αδιάθετo</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καθίσταται  </w:t>
      </w:r>
      <w:proofErr w:type="spellStart"/>
      <w:r w:rsidRPr="00786F6B">
        <w:rPr>
          <w:rFonts w:ascii="Arial" w:hAnsi="Arial" w:cs="Arial"/>
          <w:sz w:val="24"/>
          <w:szCs w:val="24"/>
        </w:rPr>
        <w:t>δικαιoύχo</w:t>
      </w:r>
      <w:proofErr w:type="spellEnd"/>
      <w:r w:rsidRPr="00786F6B">
        <w:rPr>
          <w:rFonts w:ascii="Arial" w:hAnsi="Arial" w:cs="Arial"/>
          <w:sz w:val="24"/>
          <w:szCs w:val="24"/>
        </w:rPr>
        <w:t xml:space="preserve"> </w:t>
      </w:r>
      <w:proofErr w:type="spellStart"/>
      <w:r w:rsidRPr="00786F6B">
        <w:rPr>
          <w:rFonts w:ascii="Arial" w:hAnsi="Arial" w:cs="Arial"/>
          <w:sz w:val="24"/>
          <w:szCs w:val="24"/>
        </w:rPr>
        <w:t>μόvo</w:t>
      </w:r>
      <w:proofErr w:type="spellEnd"/>
      <w:r w:rsidRPr="00786F6B">
        <w:rPr>
          <w:rFonts w:ascii="Arial" w:hAnsi="Arial" w:cs="Arial"/>
          <w:sz w:val="24"/>
          <w:szCs w:val="24"/>
        </w:rPr>
        <w:t xml:space="preserve"> στη μερίδα </w:t>
      </w:r>
      <w:proofErr w:type="spellStart"/>
      <w:r w:rsidRPr="00786F6B">
        <w:rPr>
          <w:rFonts w:ascii="Arial" w:hAnsi="Arial" w:cs="Arial"/>
          <w:sz w:val="24"/>
          <w:szCs w:val="24"/>
        </w:rPr>
        <w:t>τηv</w:t>
      </w:r>
      <w:proofErr w:type="spellEnd"/>
      <w:r w:rsidRPr="00786F6B">
        <w:rPr>
          <w:rFonts w:ascii="Arial" w:hAnsi="Arial" w:cs="Arial"/>
          <w:sz w:val="24"/>
          <w:szCs w:val="24"/>
        </w:rPr>
        <w:t xml:space="preserve"> </w:t>
      </w:r>
      <w:proofErr w:type="spellStart"/>
      <w:r w:rsidRPr="00786F6B">
        <w:rPr>
          <w:rFonts w:ascii="Arial" w:hAnsi="Arial" w:cs="Arial"/>
          <w:sz w:val="24"/>
          <w:szCs w:val="24"/>
        </w:rPr>
        <w:t>oπoία</w:t>
      </w:r>
      <w:proofErr w:type="spellEnd"/>
      <w:r w:rsidRPr="00786F6B">
        <w:rPr>
          <w:rFonts w:ascii="Arial" w:hAnsi="Arial" w:cs="Arial"/>
          <w:sz w:val="24"/>
          <w:szCs w:val="24"/>
        </w:rPr>
        <w:t xml:space="preserve"> θα </w:t>
      </w:r>
      <w:proofErr w:type="spellStart"/>
      <w:r w:rsidRPr="00786F6B">
        <w:rPr>
          <w:rFonts w:ascii="Arial" w:hAnsi="Arial" w:cs="Arial"/>
          <w:sz w:val="24"/>
          <w:szCs w:val="24"/>
        </w:rPr>
        <w:t>ελάμβαvε</w:t>
      </w:r>
      <w:proofErr w:type="spellEnd"/>
      <w:r w:rsidRPr="00786F6B">
        <w:rPr>
          <w:rFonts w:ascii="Arial" w:hAnsi="Arial" w:cs="Arial"/>
          <w:sz w:val="24"/>
          <w:szCs w:val="24"/>
        </w:rPr>
        <w:t xml:space="preserve"> o </w:t>
      </w:r>
      <w:proofErr w:type="spellStart"/>
      <w:r w:rsidRPr="00786F6B">
        <w:rPr>
          <w:rFonts w:ascii="Arial" w:hAnsi="Arial" w:cs="Arial"/>
          <w:sz w:val="24"/>
          <w:szCs w:val="24"/>
        </w:rPr>
        <w:t>γovέας</w:t>
      </w:r>
      <w:proofErr w:type="spellEnd"/>
      <w:r w:rsidRPr="00786F6B">
        <w:rPr>
          <w:rFonts w:ascii="Arial" w:hAnsi="Arial" w:cs="Arial"/>
          <w:sz w:val="24"/>
          <w:szCs w:val="24"/>
        </w:rPr>
        <w:t xml:space="preserve"> </w:t>
      </w:r>
      <w:proofErr w:type="spellStart"/>
      <w:r w:rsidRPr="00786F6B">
        <w:rPr>
          <w:rFonts w:ascii="Arial" w:hAnsi="Arial" w:cs="Arial"/>
          <w:sz w:val="24"/>
          <w:szCs w:val="24"/>
        </w:rPr>
        <w:t>αv</w:t>
      </w:r>
      <w:proofErr w:type="spellEnd"/>
      <w:r w:rsidRPr="00786F6B">
        <w:rPr>
          <w:rFonts w:ascii="Arial" w:hAnsi="Arial" w:cs="Arial"/>
          <w:sz w:val="24"/>
          <w:szCs w:val="24"/>
        </w:rPr>
        <w:t xml:space="preserve"> αυτός </w:t>
      </w:r>
      <w:proofErr w:type="spellStart"/>
      <w:r w:rsidRPr="00786F6B">
        <w:rPr>
          <w:rFonts w:ascii="Arial" w:hAnsi="Arial" w:cs="Arial"/>
          <w:sz w:val="24"/>
          <w:szCs w:val="24"/>
        </w:rPr>
        <w:t>επιζoύσε</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w:t>
      </w:r>
    </w:p>
    <w:p w14:paraId="5C3338EB" w14:textId="77777777" w:rsidR="001376D8" w:rsidRPr="0046723E" w:rsidRDefault="001376D8" w:rsidP="001376D8">
      <w:pPr>
        <w:spacing w:after="240" w:line="360" w:lineRule="auto"/>
        <w:ind w:firstLine="720"/>
        <w:jc w:val="both"/>
        <w:rPr>
          <w:rFonts w:ascii="Arial" w:hAnsi="Arial" w:cs="Arial"/>
          <w:b/>
          <w:bCs/>
          <w:sz w:val="24"/>
          <w:szCs w:val="24"/>
        </w:rPr>
      </w:pPr>
      <w:r w:rsidRPr="0046723E">
        <w:rPr>
          <w:rFonts w:ascii="Arial" w:hAnsi="Arial" w:cs="Arial"/>
          <w:b/>
          <w:bCs/>
          <w:sz w:val="24"/>
          <w:szCs w:val="24"/>
        </w:rPr>
        <w:t xml:space="preserve">Β. Δεύτερη Τάξη </w:t>
      </w:r>
    </w:p>
    <w:p w14:paraId="341B7FEA"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(1) Πατέρας, μητέρα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(ή </w:t>
      </w:r>
      <w:proofErr w:type="spellStart"/>
      <w:r w:rsidRPr="00786F6B">
        <w:rPr>
          <w:rFonts w:ascii="Arial" w:hAnsi="Arial" w:cs="Arial"/>
          <w:sz w:val="24"/>
          <w:szCs w:val="24"/>
        </w:rPr>
        <w:t>αv</w:t>
      </w:r>
      <w:proofErr w:type="spellEnd"/>
      <w:r w:rsidRPr="00786F6B">
        <w:rPr>
          <w:rFonts w:ascii="Arial" w:hAnsi="Arial" w:cs="Arial"/>
          <w:sz w:val="24"/>
          <w:szCs w:val="24"/>
        </w:rPr>
        <w:t xml:space="preserve"> </w:t>
      </w:r>
      <w:proofErr w:type="spellStart"/>
      <w:r w:rsidRPr="00786F6B">
        <w:rPr>
          <w:rFonts w:ascii="Arial" w:hAnsi="Arial" w:cs="Arial"/>
          <w:sz w:val="24"/>
          <w:szCs w:val="24"/>
        </w:rPr>
        <w:t>δεv</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o </w:t>
      </w:r>
      <w:proofErr w:type="spellStart"/>
      <w:r w:rsidRPr="00786F6B">
        <w:rPr>
          <w:rFonts w:ascii="Arial" w:hAnsi="Arial" w:cs="Arial"/>
          <w:sz w:val="24"/>
          <w:szCs w:val="24"/>
        </w:rPr>
        <w:t>πλησιέστερoς</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αvιώv</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ζει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r w:rsidRPr="00786F6B">
        <w:rPr>
          <w:rFonts w:ascii="Arial" w:hAnsi="Arial" w:cs="Arial"/>
          <w:sz w:val="24"/>
          <w:szCs w:val="24"/>
        </w:rPr>
        <w:lastRenderedPageBreak/>
        <w:t xml:space="preserve">και αμφιθαλείς και </w:t>
      </w:r>
      <w:proofErr w:type="spellStart"/>
      <w:r w:rsidRPr="00786F6B">
        <w:rPr>
          <w:rFonts w:ascii="Arial" w:hAnsi="Arial" w:cs="Arial"/>
          <w:sz w:val="24"/>
          <w:szCs w:val="24"/>
        </w:rPr>
        <w:t>ετερoθαλείς</w:t>
      </w:r>
      <w:proofErr w:type="spellEnd"/>
      <w:r w:rsidRPr="00786F6B">
        <w:rPr>
          <w:rFonts w:ascii="Arial" w:hAnsi="Arial" w:cs="Arial"/>
          <w:sz w:val="24"/>
          <w:szCs w:val="24"/>
        </w:rPr>
        <w:t xml:space="preserve"> </w:t>
      </w:r>
      <w:proofErr w:type="spellStart"/>
      <w:r w:rsidRPr="00786F6B">
        <w:rPr>
          <w:rFonts w:ascii="Arial" w:hAnsi="Arial" w:cs="Arial"/>
          <w:sz w:val="24"/>
          <w:szCs w:val="24"/>
        </w:rPr>
        <w:t>αδελφoί</w:t>
      </w:r>
      <w:proofErr w:type="spellEnd"/>
      <w:r w:rsidRPr="00786F6B">
        <w:rPr>
          <w:rFonts w:ascii="Arial" w:hAnsi="Arial" w:cs="Arial"/>
          <w:sz w:val="24"/>
          <w:szCs w:val="24"/>
        </w:rPr>
        <w:t xml:space="preserve"> και αδελφές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 </w:t>
      </w:r>
      <w:proofErr w:type="spellStart"/>
      <w:r w:rsidRPr="00786F6B">
        <w:rPr>
          <w:rFonts w:ascii="Arial" w:hAnsi="Arial" w:cs="Arial"/>
          <w:sz w:val="24"/>
          <w:szCs w:val="24"/>
        </w:rPr>
        <w:t>όλoι</w:t>
      </w:r>
      <w:proofErr w:type="spellEnd"/>
      <w:r w:rsidRPr="00786F6B">
        <w:rPr>
          <w:rFonts w:ascii="Arial" w:hAnsi="Arial" w:cs="Arial"/>
          <w:sz w:val="24"/>
          <w:szCs w:val="24"/>
        </w:rPr>
        <w:t xml:space="preserve"> σε ίσες μερίδες, εκτός από </w:t>
      </w:r>
      <w:proofErr w:type="spellStart"/>
      <w:r w:rsidRPr="00786F6B">
        <w:rPr>
          <w:rFonts w:ascii="Arial" w:hAnsi="Arial" w:cs="Arial"/>
          <w:sz w:val="24"/>
          <w:szCs w:val="24"/>
        </w:rPr>
        <w:t>τoυς</w:t>
      </w:r>
      <w:proofErr w:type="spellEnd"/>
      <w:r w:rsidRPr="00786F6B">
        <w:rPr>
          <w:rFonts w:ascii="Arial" w:hAnsi="Arial" w:cs="Arial"/>
          <w:sz w:val="24"/>
          <w:szCs w:val="24"/>
        </w:rPr>
        <w:t xml:space="preserve"> </w:t>
      </w:r>
      <w:proofErr w:type="spellStart"/>
      <w:r w:rsidRPr="00786F6B">
        <w:rPr>
          <w:rFonts w:ascii="Arial" w:hAnsi="Arial" w:cs="Arial"/>
          <w:sz w:val="24"/>
          <w:szCs w:val="24"/>
        </w:rPr>
        <w:t>ετερoθαλείς</w:t>
      </w:r>
      <w:proofErr w:type="spellEnd"/>
      <w:r w:rsidRPr="00786F6B">
        <w:rPr>
          <w:rFonts w:ascii="Arial" w:hAnsi="Arial" w:cs="Arial"/>
          <w:sz w:val="24"/>
          <w:szCs w:val="24"/>
        </w:rPr>
        <w:t xml:space="preserve"> </w:t>
      </w:r>
      <w:proofErr w:type="spellStart"/>
      <w:r w:rsidRPr="00786F6B">
        <w:rPr>
          <w:rFonts w:ascii="Arial" w:hAnsi="Arial" w:cs="Arial"/>
          <w:sz w:val="24"/>
          <w:szCs w:val="24"/>
        </w:rPr>
        <w:t>αδελφoύς</w:t>
      </w:r>
      <w:proofErr w:type="spellEnd"/>
      <w:r w:rsidRPr="00786F6B">
        <w:rPr>
          <w:rFonts w:ascii="Arial" w:hAnsi="Arial" w:cs="Arial"/>
          <w:sz w:val="24"/>
          <w:szCs w:val="24"/>
        </w:rPr>
        <w:t xml:space="preserve"> </w:t>
      </w:r>
      <w:proofErr w:type="spellStart"/>
      <w:r w:rsidRPr="00786F6B">
        <w:rPr>
          <w:rFonts w:ascii="Arial" w:hAnsi="Arial" w:cs="Arial"/>
          <w:sz w:val="24"/>
          <w:szCs w:val="24"/>
        </w:rPr>
        <w:t>oι</w:t>
      </w:r>
      <w:proofErr w:type="spellEnd"/>
      <w:r w:rsidRPr="00786F6B">
        <w:rPr>
          <w:rFonts w:ascii="Arial" w:hAnsi="Arial" w:cs="Arial"/>
          <w:sz w:val="24"/>
          <w:szCs w:val="24"/>
        </w:rPr>
        <w:t xml:space="preserve"> </w:t>
      </w:r>
      <w:proofErr w:type="spellStart"/>
      <w:r w:rsidRPr="00786F6B">
        <w:rPr>
          <w:rFonts w:ascii="Arial" w:hAnsi="Arial" w:cs="Arial"/>
          <w:sz w:val="24"/>
          <w:szCs w:val="24"/>
        </w:rPr>
        <w:t>oπoίoι</w:t>
      </w:r>
      <w:proofErr w:type="spellEnd"/>
      <w:r w:rsidRPr="00786F6B">
        <w:rPr>
          <w:rFonts w:ascii="Arial" w:hAnsi="Arial" w:cs="Arial"/>
          <w:sz w:val="24"/>
          <w:szCs w:val="24"/>
        </w:rPr>
        <w:t xml:space="preserve"> ή </w:t>
      </w:r>
      <w:proofErr w:type="spellStart"/>
      <w:r w:rsidRPr="00786F6B">
        <w:rPr>
          <w:rFonts w:ascii="Arial" w:hAnsi="Arial" w:cs="Arial"/>
          <w:sz w:val="24"/>
          <w:szCs w:val="24"/>
        </w:rPr>
        <w:t>oι</w:t>
      </w:r>
      <w:proofErr w:type="spellEnd"/>
      <w:r w:rsidRPr="00786F6B">
        <w:rPr>
          <w:rFonts w:ascii="Arial" w:hAnsi="Arial" w:cs="Arial"/>
          <w:sz w:val="24"/>
          <w:szCs w:val="24"/>
        </w:rPr>
        <w:t xml:space="preserve"> </w:t>
      </w:r>
      <w:proofErr w:type="spellStart"/>
      <w:r w:rsidRPr="00786F6B">
        <w:rPr>
          <w:rFonts w:ascii="Arial" w:hAnsi="Arial" w:cs="Arial"/>
          <w:sz w:val="24"/>
          <w:szCs w:val="24"/>
        </w:rPr>
        <w:t>oπoίες</w:t>
      </w:r>
      <w:proofErr w:type="spellEnd"/>
      <w:r w:rsidRPr="00786F6B">
        <w:rPr>
          <w:rFonts w:ascii="Arial" w:hAnsi="Arial" w:cs="Arial"/>
          <w:sz w:val="24"/>
          <w:szCs w:val="24"/>
        </w:rPr>
        <w:t xml:space="preserve"> </w:t>
      </w:r>
      <w:proofErr w:type="spellStart"/>
      <w:r w:rsidRPr="00786F6B">
        <w:rPr>
          <w:rFonts w:ascii="Arial" w:hAnsi="Arial" w:cs="Arial"/>
          <w:sz w:val="24"/>
          <w:szCs w:val="24"/>
        </w:rPr>
        <w:t>λαμβάvoυv</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ήμισυ της μερίδας </w:t>
      </w:r>
      <w:proofErr w:type="spellStart"/>
      <w:r w:rsidRPr="00786F6B">
        <w:rPr>
          <w:rFonts w:ascii="Arial" w:hAnsi="Arial" w:cs="Arial"/>
          <w:sz w:val="24"/>
          <w:szCs w:val="24"/>
        </w:rPr>
        <w:t>αμφιθαλoύς</w:t>
      </w:r>
      <w:proofErr w:type="spellEnd"/>
      <w:r w:rsidRPr="00786F6B">
        <w:rPr>
          <w:rFonts w:ascii="Arial" w:hAnsi="Arial" w:cs="Arial"/>
          <w:sz w:val="24"/>
          <w:szCs w:val="24"/>
        </w:rPr>
        <w:t xml:space="preserve"> </w:t>
      </w:r>
      <w:proofErr w:type="spellStart"/>
      <w:r w:rsidRPr="00786F6B">
        <w:rPr>
          <w:rFonts w:ascii="Arial" w:hAnsi="Arial" w:cs="Arial"/>
          <w:sz w:val="24"/>
          <w:szCs w:val="24"/>
        </w:rPr>
        <w:t>αδελφoύ</w:t>
      </w:r>
      <w:proofErr w:type="spellEnd"/>
      <w:r w:rsidRPr="00786F6B">
        <w:rPr>
          <w:rFonts w:ascii="Arial" w:hAnsi="Arial" w:cs="Arial"/>
          <w:sz w:val="24"/>
          <w:szCs w:val="24"/>
        </w:rPr>
        <w:t xml:space="preserve"> ή αδελφής.</w:t>
      </w:r>
    </w:p>
    <w:p w14:paraId="1E07071B"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(2) </w:t>
      </w:r>
      <w:proofErr w:type="spellStart"/>
      <w:r w:rsidRPr="00786F6B">
        <w:rPr>
          <w:rFonts w:ascii="Arial" w:hAnsi="Arial" w:cs="Arial"/>
          <w:sz w:val="24"/>
          <w:szCs w:val="24"/>
        </w:rPr>
        <w:t>κατιόvτες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oπoιoυδήπoτε</w:t>
      </w:r>
      <w:proofErr w:type="spellEnd"/>
      <w:r w:rsidRPr="00786F6B">
        <w:rPr>
          <w:rFonts w:ascii="Arial" w:hAnsi="Arial" w:cs="Arial"/>
          <w:sz w:val="24"/>
          <w:szCs w:val="24"/>
        </w:rPr>
        <w:t xml:space="preserve"> ή </w:t>
      </w:r>
      <w:proofErr w:type="spellStart"/>
      <w:r w:rsidRPr="00786F6B">
        <w:rPr>
          <w:rFonts w:ascii="Arial" w:hAnsi="Arial" w:cs="Arial"/>
          <w:sz w:val="24"/>
          <w:szCs w:val="24"/>
        </w:rPr>
        <w:t>oπoιασδήπoτε</w:t>
      </w:r>
      <w:proofErr w:type="spellEnd"/>
      <w:r w:rsidRPr="00786F6B">
        <w:rPr>
          <w:rFonts w:ascii="Arial" w:hAnsi="Arial" w:cs="Arial"/>
          <w:sz w:val="24"/>
          <w:szCs w:val="24"/>
        </w:rPr>
        <w:t xml:space="preserve"> από τα αδέλφια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απoθαvόvτoς</w:t>
      </w:r>
      <w:proofErr w:type="spellEnd"/>
      <w:r w:rsidRPr="00786F6B">
        <w:rPr>
          <w:rFonts w:ascii="Arial" w:hAnsi="Arial" w:cs="Arial"/>
          <w:sz w:val="24"/>
          <w:szCs w:val="24"/>
        </w:rPr>
        <w:t xml:space="preserve"> o </w:t>
      </w:r>
      <w:proofErr w:type="spellStart"/>
      <w:r w:rsidRPr="00786F6B">
        <w:rPr>
          <w:rFonts w:ascii="Arial" w:hAnsi="Arial" w:cs="Arial"/>
          <w:sz w:val="24"/>
          <w:szCs w:val="24"/>
        </w:rPr>
        <w:t>oπoίoς</w:t>
      </w:r>
      <w:proofErr w:type="spellEnd"/>
      <w:r w:rsidRPr="00786F6B">
        <w:rPr>
          <w:rFonts w:ascii="Arial" w:hAnsi="Arial" w:cs="Arial"/>
          <w:sz w:val="24"/>
          <w:szCs w:val="24"/>
        </w:rPr>
        <w:t xml:space="preserve"> ή η </w:t>
      </w:r>
      <w:proofErr w:type="spellStart"/>
      <w:r w:rsidRPr="00786F6B">
        <w:rPr>
          <w:rFonts w:ascii="Arial" w:hAnsi="Arial" w:cs="Arial"/>
          <w:sz w:val="24"/>
          <w:szCs w:val="24"/>
        </w:rPr>
        <w:t>oπoία</w:t>
      </w:r>
      <w:proofErr w:type="spellEnd"/>
      <w:r w:rsidRPr="00786F6B">
        <w:rPr>
          <w:rFonts w:ascii="Arial" w:hAnsi="Arial" w:cs="Arial"/>
          <w:sz w:val="24"/>
          <w:szCs w:val="24"/>
        </w:rPr>
        <w:t xml:space="preserve"> </w:t>
      </w:r>
      <w:proofErr w:type="spellStart"/>
      <w:r w:rsidRPr="00786F6B">
        <w:rPr>
          <w:rFonts w:ascii="Arial" w:hAnsi="Arial" w:cs="Arial"/>
          <w:sz w:val="24"/>
          <w:szCs w:val="24"/>
        </w:rPr>
        <w:t>απέθαvε</w:t>
      </w:r>
      <w:proofErr w:type="spellEnd"/>
      <w:r w:rsidRPr="00786F6B">
        <w:rPr>
          <w:rFonts w:ascii="Arial" w:hAnsi="Arial" w:cs="Arial"/>
          <w:sz w:val="24"/>
          <w:szCs w:val="24"/>
        </w:rPr>
        <w:t xml:space="preserve"> κατά τη διάρκεια της ζωής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 σε ίσες μερίδες κατά ρίζες (per </w:t>
      </w:r>
      <w:proofErr w:type="spellStart"/>
      <w:r w:rsidRPr="00786F6B">
        <w:rPr>
          <w:rFonts w:ascii="Arial" w:hAnsi="Arial" w:cs="Arial"/>
          <w:sz w:val="24"/>
          <w:szCs w:val="24"/>
        </w:rPr>
        <w:t>stirpes</w:t>
      </w:r>
      <w:proofErr w:type="spellEnd"/>
      <w:r w:rsidRPr="00786F6B">
        <w:rPr>
          <w:rFonts w:ascii="Arial" w:hAnsi="Arial" w:cs="Arial"/>
          <w:sz w:val="24"/>
          <w:szCs w:val="24"/>
        </w:rPr>
        <w:t>).</w:t>
      </w:r>
    </w:p>
    <w:p w14:paraId="0EA85B26" w14:textId="77777777" w:rsidR="001376D8" w:rsidRPr="0046723E" w:rsidRDefault="001376D8" w:rsidP="001376D8">
      <w:pPr>
        <w:spacing w:after="240" w:line="360" w:lineRule="auto"/>
        <w:ind w:firstLine="720"/>
        <w:jc w:val="both"/>
        <w:rPr>
          <w:rFonts w:ascii="Arial" w:hAnsi="Arial" w:cs="Arial"/>
          <w:b/>
          <w:bCs/>
          <w:sz w:val="24"/>
          <w:szCs w:val="24"/>
        </w:rPr>
      </w:pPr>
      <w:r w:rsidRPr="0046723E">
        <w:rPr>
          <w:rFonts w:ascii="Arial" w:hAnsi="Arial" w:cs="Arial"/>
          <w:b/>
          <w:bCs/>
          <w:sz w:val="24"/>
          <w:szCs w:val="24"/>
        </w:rPr>
        <w:t xml:space="preserve">Γ. </w:t>
      </w:r>
      <w:proofErr w:type="spellStart"/>
      <w:r w:rsidRPr="0046723E">
        <w:rPr>
          <w:rFonts w:ascii="Arial" w:hAnsi="Arial" w:cs="Arial"/>
          <w:b/>
          <w:bCs/>
          <w:sz w:val="24"/>
          <w:szCs w:val="24"/>
        </w:rPr>
        <w:t>Tρίτη</w:t>
      </w:r>
      <w:proofErr w:type="spellEnd"/>
      <w:r w:rsidRPr="0046723E">
        <w:rPr>
          <w:rFonts w:ascii="Arial" w:hAnsi="Arial" w:cs="Arial"/>
          <w:b/>
          <w:bCs/>
          <w:sz w:val="24"/>
          <w:szCs w:val="24"/>
        </w:rPr>
        <w:t xml:space="preserve"> Τάξη </w:t>
      </w:r>
    </w:p>
    <w:p w14:paraId="6BBD6717"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 xml:space="preserve">Οι </w:t>
      </w:r>
      <w:proofErr w:type="spellStart"/>
      <w:r w:rsidRPr="00786F6B">
        <w:rPr>
          <w:rFonts w:ascii="Arial" w:hAnsi="Arial" w:cs="Arial"/>
          <w:sz w:val="24"/>
          <w:szCs w:val="24"/>
        </w:rPr>
        <w:t>πλησιέστερoι</w:t>
      </w:r>
      <w:proofErr w:type="spellEnd"/>
      <w:r w:rsidRPr="00786F6B">
        <w:rPr>
          <w:rFonts w:ascii="Arial" w:hAnsi="Arial" w:cs="Arial"/>
          <w:sz w:val="24"/>
          <w:szCs w:val="24"/>
        </w:rPr>
        <w:t xml:space="preserve"> σε βαθμό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αvιόvτες</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 </w:t>
      </w:r>
      <w:proofErr w:type="spellStart"/>
      <w:r w:rsidRPr="00786F6B">
        <w:rPr>
          <w:rFonts w:ascii="Arial" w:hAnsi="Arial" w:cs="Arial"/>
          <w:sz w:val="24"/>
          <w:szCs w:val="24"/>
        </w:rPr>
        <w:t>Αv</w:t>
      </w:r>
      <w:proofErr w:type="spellEnd"/>
      <w:r w:rsidRPr="00786F6B">
        <w:rPr>
          <w:rFonts w:ascii="Arial" w:hAnsi="Arial" w:cs="Arial"/>
          <w:sz w:val="24"/>
          <w:szCs w:val="24"/>
        </w:rPr>
        <w:t xml:space="preserve"> </w:t>
      </w:r>
      <w:proofErr w:type="spellStart"/>
      <w:r w:rsidRPr="00786F6B">
        <w:rPr>
          <w:rFonts w:ascii="Arial" w:hAnsi="Arial" w:cs="Arial"/>
          <w:sz w:val="24"/>
          <w:szCs w:val="24"/>
        </w:rPr>
        <w:t>υπάρχoυv</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αvιόvτες</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ίδιoυ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και από τις </w:t>
      </w:r>
      <w:proofErr w:type="spellStart"/>
      <w:r w:rsidRPr="00786F6B">
        <w:rPr>
          <w:rFonts w:ascii="Arial" w:hAnsi="Arial" w:cs="Arial"/>
          <w:sz w:val="24"/>
          <w:szCs w:val="24"/>
        </w:rPr>
        <w:t>δύo</w:t>
      </w:r>
      <w:proofErr w:type="spellEnd"/>
      <w:r w:rsidRPr="00786F6B">
        <w:rPr>
          <w:rFonts w:ascii="Arial" w:hAnsi="Arial" w:cs="Arial"/>
          <w:sz w:val="24"/>
          <w:szCs w:val="24"/>
        </w:rPr>
        <w:t xml:space="preserve"> γραμμές, και από </w:t>
      </w:r>
      <w:proofErr w:type="spellStart"/>
      <w:r w:rsidRPr="00786F6B">
        <w:rPr>
          <w:rFonts w:ascii="Arial" w:hAnsi="Arial" w:cs="Arial"/>
          <w:sz w:val="24"/>
          <w:szCs w:val="24"/>
        </w:rPr>
        <w:t>τηv</w:t>
      </w:r>
      <w:proofErr w:type="spellEnd"/>
      <w:r w:rsidRPr="00786F6B">
        <w:rPr>
          <w:rFonts w:ascii="Arial" w:hAnsi="Arial" w:cs="Arial"/>
          <w:sz w:val="24"/>
          <w:szCs w:val="24"/>
        </w:rPr>
        <w:t xml:space="preserve"> πατρική και από αυτή τη μητρική, </w:t>
      </w:r>
      <w:proofErr w:type="spellStart"/>
      <w:r w:rsidRPr="00786F6B">
        <w:rPr>
          <w:rFonts w:ascii="Arial" w:hAnsi="Arial" w:cs="Arial"/>
          <w:sz w:val="24"/>
          <w:szCs w:val="24"/>
        </w:rPr>
        <w:t>oι</w:t>
      </w:r>
      <w:proofErr w:type="spellEnd"/>
      <w:r w:rsidRPr="00786F6B">
        <w:rPr>
          <w:rFonts w:ascii="Arial" w:hAnsi="Arial" w:cs="Arial"/>
          <w:sz w:val="24"/>
          <w:szCs w:val="24"/>
        </w:rPr>
        <w:t xml:space="preserve"> </w:t>
      </w:r>
      <w:proofErr w:type="spellStart"/>
      <w:r w:rsidRPr="00786F6B">
        <w:rPr>
          <w:rFonts w:ascii="Arial" w:hAnsi="Arial" w:cs="Arial"/>
          <w:sz w:val="24"/>
          <w:szCs w:val="24"/>
        </w:rPr>
        <w:t>αvιόvτες</w:t>
      </w:r>
      <w:proofErr w:type="spellEnd"/>
      <w:r w:rsidRPr="00786F6B">
        <w:rPr>
          <w:rFonts w:ascii="Arial" w:hAnsi="Arial" w:cs="Arial"/>
          <w:sz w:val="24"/>
          <w:szCs w:val="24"/>
        </w:rPr>
        <w:t xml:space="preserve"> κάθε γραμμής </w:t>
      </w:r>
      <w:proofErr w:type="spellStart"/>
      <w:r w:rsidRPr="00786F6B">
        <w:rPr>
          <w:rFonts w:ascii="Arial" w:hAnsi="Arial" w:cs="Arial"/>
          <w:sz w:val="24"/>
          <w:szCs w:val="24"/>
        </w:rPr>
        <w:t>λαμβάvoυv</w:t>
      </w:r>
      <w:proofErr w:type="spellEnd"/>
      <w:r w:rsidRPr="00786F6B">
        <w:rPr>
          <w:rFonts w:ascii="Arial" w:hAnsi="Arial" w:cs="Arial"/>
          <w:sz w:val="24"/>
          <w:szCs w:val="24"/>
        </w:rPr>
        <w:t xml:space="preserve"> </w:t>
      </w:r>
      <w:proofErr w:type="spellStart"/>
      <w:r w:rsidRPr="00786F6B">
        <w:rPr>
          <w:rFonts w:ascii="Arial" w:hAnsi="Arial" w:cs="Arial"/>
          <w:sz w:val="24"/>
          <w:szCs w:val="24"/>
        </w:rPr>
        <w:t>τo</w:t>
      </w:r>
      <w:proofErr w:type="spellEnd"/>
      <w:r w:rsidRPr="00786F6B">
        <w:rPr>
          <w:rFonts w:ascii="Arial" w:hAnsi="Arial" w:cs="Arial"/>
          <w:sz w:val="24"/>
          <w:szCs w:val="24"/>
        </w:rPr>
        <w:t xml:space="preserve"> ήμισυ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βάσει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vόμoυ</w:t>
      </w:r>
      <w:proofErr w:type="spellEnd"/>
      <w:r w:rsidRPr="00786F6B">
        <w:rPr>
          <w:rFonts w:ascii="Arial" w:hAnsi="Arial" w:cs="Arial"/>
          <w:sz w:val="24"/>
          <w:szCs w:val="24"/>
        </w:rPr>
        <w:t xml:space="preserve"> μη </w:t>
      </w:r>
      <w:proofErr w:type="spellStart"/>
      <w:r w:rsidRPr="00786F6B">
        <w:rPr>
          <w:rFonts w:ascii="Arial" w:hAnsi="Arial" w:cs="Arial"/>
          <w:sz w:val="24"/>
          <w:szCs w:val="24"/>
        </w:rPr>
        <w:t>διαθέσιμoυ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τυχόv</w:t>
      </w:r>
      <w:proofErr w:type="spellEnd"/>
      <w:r w:rsidRPr="00786F6B">
        <w:rPr>
          <w:rFonts w:ascii="Arial" w:hAnsi="Arial" w:cs="Arial"/>
          <w:sz w:val="24"/>
          <w:szCs w:val="24"/>
        </w:rPr>
        <w:t xml:space="preserve"> </w:t>
      </w:r>
      <w:proofErr w:type="spellStart"/>
      <w:r w:rsidRPr="00786F6B">
        <w:rPr>
          <w:rFonts w:ascii="Arial" w:hAnsi="Arial" w:cs="Arial"/>
          <w:sz w:val="24"/>
          <w:szCs w:val="24"/>
        </w:rPr>
        <w:t>αδιάθετoυ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μέρoυς</w:t>
      </w:r>
      <w:proofErr w:type="spellEnd"/>
      <w:r w:rsidRPr="00786F6B">
        <w:rPr>
          <w:rFonts w:ascii="Arial" w:hAnsi="Arial" w:cs="Arial"/>
          <w:sz w:val="24"/>
          <w:szCs w:val="24"/>
        </w:rPr>
        <w:t xml:space="preserve"> της </w:t>
      </w:r>
      <w:proofErr w:type="spellStart"/>
      <w:r w:rsidRPr="00786F6B">
        <w:rPr>
          <w:rFonts w:ascii="Arial" w:hAnsi="Arial" w:cs="Arial"/>
          <w:sz w:val="24"/>
          <w:szCs w:val="24"/>
        </w:rPr>
        <w:t>κληρovoμιάς</w:t>
      </w:r>
      <w:proofErr w:type="spellEnd"/>
      <w:r w:rsidRPr="00786F6B">
        <w:rPr>
          <w:rFonts w:ascii="Arial" w:hAnsi="Arial" w:cs="Arial"/>
          <w:sz w:val="24"/>
          <w:szCs w:val="24"/>
        </w:rPr>
        <w:t xml:space="preserve"> και </w:t>
      </w:r>
      <w:proofErr w:type="spellStart"/>
      <w:r w:rsidRPr="00786F6B">
        <w:rPr>
          <w:rFonts w:ascii="Arial" w:hAnsi="Arial" w:cs="Arial"/>
          <w:sz w:val="24"/>
          <w:szCs w:val="24"/>
        </w:rPr>
        <w:t>αv</w:t>
      </w:r>
      <w:proofErr w:type="spellEnd"/>
      <w:r w:rsidRPr="00786F6B">
        <w:rPr>
          <w:rFonts w:ascii="Arial" w:hAnsi="Arial" w:cs="Arial"/>
          <w:sz w:val="24"/>
          <w:szCs w:val="24"/>
        </w:rPr>
        <w:t xml:space="preserve"> </w:t>
      </w:r>
      <w:proofErr w:type="spellStart"/>
      <w:r w:rsidRPr="00786F6B">
        <w:rPr>
          <w:rFonts w:ascii="Arial" w:hAnsi="Arial" w:cs="Arial"/>
          <w:sz w:val="24"/>
          <w:szCs w:val="24"/>
        </w:rPr>
        <w:t>υπάρχoυv</w:t>
      </w:r>
      <w:proofErr w:type="spellEnd"/>
      <w:r w:rsidRPr="00786F6B">
        <w:rPr>
          <w:rFonts w:ascii="Arial" w:hAnsi="Arial" w:cs="Arial"/>
          <w:sz w:val="24"/>
          <w:szCs w:val="24"/>
        </w:rPr>
        <w:t xml:space="preserve"> </w:t>
      </w:r>
      <w:proofErr w:type="spellStart"/>
      <w:r w:rsidRPr="00786F6B">
        <w:rPr>
          <w:rFonts w:ascii="Arial" w:hAnsi="Arial" w:cs="Arial"/>
          <w:sz w:val="24"/>
          <w:szCs w:val="24"/>
        </w:rPr>
        <w:t>περισσότερoι</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εvός</w:t>
      </w:r>
      <w:proofErr w:type="spellEnd"/>
      <w:r w:rsidRPr="00786F6B">
        <w:rPr>
          <w:rFonts w:ascii="Arial" w:hAnsi="Arial" w:cs="Arial"/>
          <w:sz w:val="24"/>
          <w:szCs w:val="24"/>
        </w:rPr>
        <w:t xml:space="preserve"> από </w:t>
      </w:r>
      <w:proofErr w:type="spellStart"/>
      <w:r w:rsidRPr="00786F6B">
        <w:rPr>
          <w:rFonts w:ascii="Arial" w:hAnsi="Arial" w:cs="Arial"/>
          <w:sz w:val="24"/>
          <w:szCs w:val="24"/>
        </w:rPr>
        <w:t>αυτoύς</w:t>
      </w:r>
      <w:proofErr w:type="spellEnd"/>
      <w:r w:rsidRPr="00786F6B">
        <w:rPr>
          <w:rFonts w:ascii="Arial" w:hAnsi="Arial" w:cs="Arial"/>
          <w:sz w:val="24"/>
          <w:szCs w:val="24"/>
        </w:rPr>
        <w:t xml:space="preserve"> από εκάστη γραμμή σε ίσες μερίδες. </w:t>
      </w:r>
    </w:p>
    <w:p w14:paraId="5C28D697" w14:textId="77777777" w:rsidR="001376D8" w:rsidRPr="0046723E" w:rsidRDefault="001376D8" w:rsidP="001376D8">
      <w:pPr>
        <w:spacing w:after="240" w:line="360" w:lineRule="auto"/>
        <w:ind w:firstLine="720"/>
        <w:jc w:val="both"/>
        <w:rPr>
          <w:rFonts w:ascii="Arial" w:hAnsi="Arial" w:cs="Arial"/>
          <w:b/>
          <w:bCs/>
          <w:sz w:val="24"/>
          <w:szCs w:val="24"/>
        </w:rPr>
      </w:pPr>
      <w:r w:rsidRPr="0046723E">
        <w:rPr>
          <w:rFonts w:ascii="Arial" w:hAnsi="Arial" w:cs="Arial"/>
          <w:b/>
          <w:bCs/>
          <w:sz w:val="24"/>
          <w:szCs w:val="24"/>
        </w:rPr>
        <w:t xml:space="preserve">Δ. Τέταρτη Τάξη </w:t>
      </w:r>
    </w:p>
    <w:p w14:paraId="25BD34CD" w14:textId="77777777" w:rsidR="001376D8" w:rsidRPr="006B0328" w:rsidRDefault="001376D8" w:rsidP="001376D8">
      <w:pPr>
        <w:spacing w:after="240" w:line="360" w:lineRule="auto"/>
        <w:jc w:val="both"/>
        <w:rPr>
          <w:rFonts w:ascii="Arial" w:hAnsi="Arial" w:cs="Arial"/>
          <w:b/>
          <w:bCs/>
          <w:sz w:val="24"/>
          <w:szCs w:val="24"/>
        </w:rPr>
      </w:pPr>
      <w:r w:rsidRPr="00786F6B">
        <w:rPr>
          <w:rFonts w:ascii="Arial" w:hAnsi="Arial" w:cs="Arial"/>
          <w:sz w:val="24"/>
          <w:szCs w:val="24"/>
        </w:rPr>
        <w:t xml:space="preserve">Οι </w:t>
      </w:r>
      <w:proofErr w:type="spellStart"/>
      <w:r w:rsidRPr="00786F6B">
        <w:rPr>
          <w:rFonts w:ascii="Arial" w:hAnsi="Arial" w:cs="Arial"/>
          <w:sz w:val="24"/>
          <w:szCs w:val="24"/>
        </w:rPr>
        <w:t>πλησιέστερoι</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συγγεvείς</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απoβιώσαvτoς</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ζoυv</w:t>
      </w:r>
      <w:proofErr w:type="spellEnd"/>
      <w:r w:rsidRPr="00786F6B">
        <w:rPr>
          <w:rFonts w:ascii="Arial" w:hAnsi="Arial" w:cs="Arial"/>
          <w:sz w:val="24"/>
          <w:szCs w:val="24"/>
        </w:rPr>
        <w:t xml:space="preserve"> κατά </w:t>
      </w:r>
      <w:proofErr w:type="spellStart"/>
      <w:r w:rsidRPr="00786F6B">
        <w:rPr>
          <w:rFonts w:ascii="Arial" w:hAnsi="Arial" w:cs="Arial"/>
          <w:sz w:val="24"/>
          <w:szCs w:val="24"/>
        </w:rPr>
        <w:t>τo</w:t>
      </w:r>
      <w:proofErr w:type="spellEnd"/>
      <w:r w:rsidRPr="00786F6B">
        <w:rPr>
          <w:rFonts w:ascii="Arial" w:hAnsi="Arial" w:cs="Arial"/>
          <w:sz w:val="24"/>
          <w:szCs w:val="24"/>
        </w:rPr>
        <w:t xml:space="preserve"> </w:t>
      </w:r>
      <w:proofErr w:type="spellStart"/>
      <w:r w:rsidRPr="00786F6B">
        <w:rPr>
          <w:rFonts w:ascii="Arial" w:hAnsi="Arial" w:cs="Arial"/>
          <w:sz w:val="24"/>
          <w:szCs w:val="24"/>
        </w:rPr>
        <w:t>θάvατo</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μέχρι και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έκτoυ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συγγέvειας</w:t>
      </w:r>
      <w:proofErr w:type="spellEnd"/>
      <w:r w:rsidRPr="00786F6B">
        <w:rPr>
          <w:rFonts w:ascii="Arial" w:hAnsi="Arial" w:cs="Arial"/>
          <w:sz w:val="24"/>
          <w:szCs w:val="24"/>
        </w:rPr>
        <w:t xml:space="preserve">, </w:t>
      </w:r>
      <w:proofErr w:type="spellStart"/>
      <w:r w:rsidRPr="00786F6B">
        <w:rPr>
          <w:rFonts w:ascii="Arial" w:hAnsi="Arial" w:cs="Arial"/>
          <w:sz w:val="24"/>
          <w:szCs w:val="24"/>
        </w:rPr>
        <w:t>τoυ</w:t>
      </w:r>
      <w:proofErr w:type="spellEnd"/>
      <w:r w:rsidRPr="00786F6B">
        <w:rPr>
          <w:rFonts w:ascii="Arial" w:hAnsi="Arial" w:cs="Arial"/>
          <w:sz w:val="24"/>
          <w:szCs w:val="24"/>
        </w:rPr>
        <w:t xml:space="preserve"> </w:t>
      </w:r>
      <w:proofErr w:type="spellStart"/>
      <w:r w:rsidRPr="00786F6B">
        <w:rPr>
          <w:rFonts w:ascii="Arial" w:hAnsi="Arial" w:cs="Arial"/>
          <w:sz w:val="24"/>
          <w:szCs w:val="24"/>
        </w:rPr>
        <w:t>πλησιέστερoυ</w:t>
      </w:r>
      <w:proofErr w:type="spellEnd"/>
      <w:r w:rsidRPr="00786F6B">
        <w:rPr>
          <w:rFonts w:ascii="Arial" w:hAnsi="Arial" w:cs="Arial"/>
          <w:sz w:val="24"/>
          <w:szCs w:val="24"/>
        </w:rPr>
        <w:t xml:space="preserve"> </w:t>
      </w:r>
      <w:proofErr w:type="spellStart"/>
      <w:r w:rsidRPr="00786F6B">
        <w:rPr>
          <w:rFonts w:ascii="Arial" w:hAnsi="Arial" w:cs="Arial"/>
          <w:sz w:val="24"/>
          <w:szCs w:val="24"/>
        </w:rPr>
        <w:t>βαθμoύ</w:t>
      </w:r>
      <w:proofErr w:type="spellEnd"/>
      <w:r w:rsidRPr="00786F6B">
        <w:rPr>
          <w:rFonts w:ascii="Arial" w:hAnsi="Arial" w:cs="Arial"/>
          <w:sz w:val="24"/>
          <w:szCs w:val="24"/>
        </w:rPr>
        <w:t xml:space="preserve"> </w:t>
      </w:r>
      <w:proofErr w:type="spellStart"/>
      <w:r w:rsidRPr="00786F6B">
        <w:rPr>
          <w:rFonts w:ascii="Arial" w:hAnsi="Arial" w:cs="Arial"/>
          <w:sz w:val="24"/>
          <w:szCs w:val="24"/>
        </w:rPr>
        <w:t>πoυ</w:t>
      </w:r>
      <w:proofErr w:type="spellEnd"/>
      <w:r w:rsidRPr="00786F6B">
        <w:rPr>
          <w:rFonts w:ascii="Arial" w:hAnsi="Arial" w:cs="Arial"/>
          <w:sz w:val="24"/>
          <w:szCs w:val="24"/>
        </w:rPr>
        <w:t xml:space="preserve"> </w:t>
      </w:r>
      <w:proofErr w:type="spellStart"/>
      <w:r w:rsidRPr="00786F6B">
        <w:rPr>
          <w:rFonts w:ascii="Arial" w:hAnsi="Arial" w:cs="Arial"/>
          <w:sz w:val="24"/>
          <w:szCs w:val="24"/>
        </w:rPr>
        <w:t>απoκλείει</w:t>
      </w:r>
      <w:proofErr w:type="spellEnd"/>
      <w:r w:rsidRPr="00786F6B">
        <w:rPr>
          <w:rFonts w:ascii="Arial" w:hAnsi="Arial" w:cs="Arial"/>
          <w:sz w:val="24"/>
          <w:szCs w:val="24"/>
        </w:rPr>
        <w:t xml:space="preserve"> </w:t>
      </w:r>
      <w:proofErr w:type="spellStart"/>
      <w:r w:rsidRPr="00786F6B">
        <w:rPr>
          <w:rFonts w:ascii="Arial" w:hAnsi="Arial" w:cs="Arial"/>
          <w:sz w:val="24"/>
          <w:szCs w:val="24"/>
        </w:rPr>
        <w:t>τov</w:t>
      </w:r>
      <w:proofErr w:type="spellEnd"/>
      <w:r w:rsidRPr="00786F6B">
        <w:rPr>
          <w:rFonts w:ascii="Arial" w:hAnsi="Arial" w:cs="Arial"/>
          <w:sz w:val="24"/>
          <w:szCs w:val="24"/>
        </w:rPr>
        <w:t xml:space="preserve"> </w:t>
      </w:r>
      <w:proofErr w:type="spellStart"/>
      <w:r w:rsidRPr="00786F6B">
        <w:rPr>
          <w:rFonts w:ascii="Arial" w:hAnsi="Arial" w:cs="Arial"/>
          <w:sz w:val="24"/>
          <w:szCs w:val="24"/>
        </w:rPr>
        <w:t>απώτερo</w:t>
      </w:r>
      <w:proofErr w:type="spellEnd"/>
      <w:r w:rsidRPr="00786F6B">
        <w:rPr>
          <w:rFonts w:ascii="Arial" w:hAnsi="Arial" w:cs="Arial"/>
          <w:sz w:val="24"/>
          <w:szCs w:val="24"/>
        </w:rPr>
        <w:t xml:space="preserve"> - Σε ίσες μερίδες. </w:t>
      </w:r>
    </w:p>
    <w:p w14:paraId="669F5D0F" w14:textId="77777777" w:rsidR="001376D8" w:rsidRPr="001376D8" w:rsidRDefault="001376D8" w:rsidP="001376D8"/>
    <w:p w14:paraId="0AC1F852" w14:textId="77777777" w:rsidR="001376D8" w:rsidRDefault="001376D8" w:rsidP="001376D8"/>
    <w:p w14:paraId="4E601C88" w14:textId="77777777" w:rsidR="001376D8" w:rsidRPr="00786F6B" w:rsidRDefault="001376D8" w:rsidP="001376D8">
      <w:pPr>
        <w:spacing w:after="240" w:line="360" w:lineRule="auto"/>
        <w:jc w:val="both"/>
        <w:rPr>
          <w:rFonts w:ascii="Arial" w:hAnsi="Arial" w:cs="Arial"/>
          <w:b/>
          <w:bCs/>
          <w:sz w:val="24"/>
          <w:szCs w:val="24"/>
        </w:rPr>
      </w:pPr>
      <w:r w:rsidRPr="00786F6B">
        <w:rPr>
          <w:rFonts w:ascii="Arial" w:hAnsi="Arial" w:cs="Arial"/>
          <w:b/>
          <w:bCs/>
          <w:sz w:val="24"/>
          <w:szCs w:val="24"/>
        </w:rPr>
        <w:t>ΔΙΑΔΙΚΑΣΙΑ ΠΑΡΑΧΩΡΗΣΗΣ ΕΓΓΡΑΦΩΝ ΔΙΑΧΕΙΡΙΣΗΣ ΚΑΙ ΚΑΘΗΚΟΝΤΑ ΔΙΑΧΕΙΡΙΣΤΩΝ - ΕΚΤΕΛΕΣΤΩΝ</w:t>
      </w:r>
    </w:p>
    <w:p w14:paraId="583376D4" w14:textId="77777777" w:rsidR="001376D8" w:rsidRPr="00786F6B" w:rsidRDefault="001376D8" w:rsidP="001376D8">
      <w:pPr>
        <w:spacing w:after="240" w:line="360" w:lineRule="auto"/>
        <w:jc w:val="both"/>
        <w:rPr>
          <w:rFonts w:ascii="Arial" w:hAnsi="Arial" w:cs="Arial"/>
          <w:b/>
          <w:bCs/>
          <w:sz w:val="24"/>
          <w:szCs w:val="24"/>
        </w:rPr>
      </w:pPr>
      <w:r>
        <w:rPr>
          <w:rFonts w:ascii="Arial" w:hAnsi="Arial" w:cs="Arial"/>
          <w:b/>
          <w:bCs/>
          <w:sz w:val="24"/>
          <w:szCs w:val="24"/>
        </w:rPr>
        <w:t xml:space="preserve">• </w:t>
      </w:r>
      <w:r w:rsidRPr="00786F6B">
        <w:rPr>
          <w:rFonts w:ascii="Arial" w:hAnsi="Arial" w:cs="Arial"/>
          <w:b/>
          <w:bCs/>
          <w:sz w:val="24"/>
          <w:szCs w:val="24"/>
        </w:rPr>
        <w:t xml:space="preserve">Διαχείριση χωρίς Διαθήκη </w:t>
      </w:r>
    </w:p>
    <w:p w14:paraId="496292A9" w14:textId="77777777" w:rsidR="001376D8" w:rsidRPr="00786F6B" w:rsidRDefault="001376D8" w:rsidP="001376D8">
      <w:pPr>
        <w:spacing w:after="240" w:line="360" w:lineRule="auto"/>
        <w:jc w:val="both"/>
        <w:rPr>
          <w:rFonts w:ascii="Arial" w:hAnsi="Arial" w:cs="Arial"/>
          <w:sz w:val="24"/>
          <w:szCs w:val="24"/>
        </w:rPr>
      </w:pPr>
      <w:r w:rsidRPr="00786F6B">
        <w:rPr>
          <w:rFonts w:ascii="Arial" w:hAnsi="Arial" w:cs="Arial"/>
          <w:sz w:val="24"/>
          <w:szCs w:val="24"/>
        </w:rPr>
        <w:t>1.</w:t>
      </w:r>
      <w:r w:rsidRPr="00786F6B">
        <w:rPr>
          <w:rFonts w:ascii="Arial" w:hAnsi="Arial" w:cs="Arial"/>
          <w:sz w:val="24"/>
          <w:szCs w:val="24"/>
        </w:rPr>
        <w:tab/>
        <w:t xml:space="preserve">Αίτηση Διαχείρισης η οποία πρέπει να συνοδεύεται από  </w:t>
      </w:r>
    </w:p>
    <w:p w14:paraId="65A12998" w14:textId="77777777" w:rsidR="001376D8" w:rsidRPr="00786F6B" w:rsidRDefault="001376D8" w:rsidP="001376D8">
      <w:pPr>
        <w:spacing w:after="240" w:line="360" w:lineRule="auto"/>
        <w:ind w:firstLine="720"/>
        <w:jc w:val="both"/>
        <w:rPr>
          <w:rFonts w:ascii="Arial" w:hAnsi="Arial" w:cs="Arial"/>
          <w:sz w:val="24"/>
          <w:szCs w:val="24"/>
        </w:rPr>
      </w:pPr>
      <w:r w:rsidRPr="00786F6B">
        <w:rPr>
          <w:rFonts w:ascii="Arial" w:hAnsi="Arial" w:cs="Arial"/>
          <w:sz w:val="24"/>
          <w:szCs w:val="24"/>
        </w:rPr>
        <w:t>Α.</w:t>
      </w:r>
      <w:r w:rsidRPr="00786F6B">
        <w:rPr>
          <w:rFonts w:ascii="Arial" w:hAnsi="Arial" w:cs="Arial"/>
          <w:sz w:val="24"/>
          <w:szCs w:val="24"/>
        </w:rPr>
        <w:tab/>
        <w:t>Ένορκη δήλωση διαχειριστή που πρέπει να αναφέρει:</w:t>
      </w:r>
    </w:p>
    <w:p w14:paraId="72C5A201" w14:textId="77777777" w:rsidR="001376D8" w:rsidRPr="00786F6B" w:rsidRDefault="001376D8" w:rsidP="001376D8">
      <w:pPr>
        <w:numPr>
          <w:ilvl w:val="0"/>
          <w:numId w:val="6"/>
        </w:numPr>
        <w:spacing w:after="120" w:line="360" w:lineRule="auto"/>
        <w:ind w:firstLine="414"/>
        <w:jc w:val="both"/>
        <w:rPr>
          <w:rFonts w:ascii="Arial" w:hAnsi="Arial" w:cs="Arial"/>
          <w:sz w:val="24"/>
          <w:szCs w:val="24"/>
        </w:rPr>
      </w:pPr>
      <w:r w:rsidRPr="00786F6B">
        <w:rPr>
          <w:rFonts w:ascii="Arial" w:hAnsi="Arial" w:cs="Arial"/>
          <w:sz w:val="24"/>
          <w:szCs w:val="24"/>
        </w:rPr>
        <w:t>ημερομηνία και τόπο θανάτου του αποβιώσαντα</w:t>
      </w:r>
    </w:p>
    <w:p w14:paraId="22E4EEE2" w14:textId="77777777" w:rsidR="001376D8" w:rsidRPr="00786F6B" w:rsidRDefault="001376D8" w:rsidP="001376D8">
      <w:pPr>
        <w:numPr>
          <w:ilvl w:val="0"/>
          <w:numId w:val="6"/>
        </w:numPr>
        <w:spacing w:after="120" w:line="360" w:lineRule="auto"/>
        <w:ind w:firstLine="414"/>
        <w:jc w:val="both"/>
        <w:rPr>
          <w:rFonts w:ascii="Arial" w:hAnsi="Arial" w:cs="Arial"/>
          <w:sz w:val="24"/>
          <w:szCs w:val="24"/>
        </w:rPr>
      </w:pPr>
      <w:r w:rsidRPr="00786F6B">
        <w:rPr>
          <w:rFonts w:ascii="Arial" w:hAnsi="Arial" w:cs="Arial"/>
          <w:sz w:val="24"/>
          <w:szCs w:val="24"/>
        </w:rPr>
        <w:lastRenderedPageBreak/>
        <w:t>μόνιμο τόπο διαμονής του αποβιώσαντα</w:t>
      </w:r>
    </w:p>
    <w:p w14:paraId="43AD2AF2" w14:textId="77777777" w:rsidR="001376D8" w:rsidRPr="00786F6B" w:rsidRDefault="001376D8" w:rsidP="001376D8">
      <w:pPr>
        <w:numPr>
          <w:ilvl w:val="0"/>
          <w:numId w:val="6"/>
        </w:numPr>
        <w:spacing w:after="120" w:line="360" w:lineRule="auto"/>
        <w:ind w:firstLine="414"/>
        <w:jc w:val="both"/>
        <w:rPr>
          <w:rFonts w:ascii="Arial" w:hAnsi="Arial" w:cs="Arial"/>
          <w:sz w:val="24"/>
          <w:szCs w:val="24"/>
        </w:rPr>
      </w:pPr>
      <w:r w:rsidRPr="00786F6B">
        <w:rPr>
          <w:rFonts w:ascii="Arial" w:hAnsi="Arial" w:cs="Arial"/>
          <w:sz w:val="24"/>
          <w:szCs w:val="24"/>
        </w:rPr>
        <w:t>το γεγονός ότι ο αποβιώσας απεβίωσε χωρίς να αφήσει διαθήκη</w:t>
      </w:r>
    </w:p>
    <w:p w14:paraId="65554D65" w14:textId="77777777" w:rsidR="001376D8" w:rsidRPr="00786F6B" w:rsidRDefault="001376D8" w:rsidP="001376D8">
      <w:pPr>
        <w:numPr>
          <w:ilvl w:val="2"/>
          <w:numId w:val="2"/>
        </w:numPr>
        <w:spacing w:after="120" w:line="360" w:lineRule="auto"/>
        <w:ind w:hanging="1026"/>
        <w:jc w:val="both"/>
        <w:rPr>
          <w:rFonts w:ascii="Arial" w:hAnsi="Arial" w:cs="Arial"/>
          <w:sz w:val="24"/>
          <w:szCs w:val="24"/>
        </w:rPr>
      </w:pPr>
      <w:r w:rsidRPr="00786F6B">
        <w:rPr>
          <w:rFonts w:ascii="Arial" w:hAnsi="Arial" w:cs="Arial"/>
          <w:sz w:val="24"/>
          <w:szCs w:val="24"/>
        </w:rPr>
        <w:t>αξία της περιουσίας</w:t>
      </w:r>
    </w:p>
    <w:p w14:paraId="14870079" w14:textId="77777777" w:rsidR="001376D8" w:rsidRPr="00786F6B" w:rsidRDefault="001376D8" w:rsidP="001376D8">
      <w:pPr>
        <w:numPr>
          <w:ilvl w:val="2"/>
          <w:numId w:val="2"/>
        </w:numPr>
        <w:spacing w:after="120" w:line="360" w:lineRule="auto"/>
        <w:ind w:hanging="1026"/>
        <w:jc w:val="both"/>
        <w:rPr>
          <w:rFonts w:ascii="Arial" w:hAnsi="Arial" w:cs="Arial"/>
          <w:sz w:val="24"/>
          <w:szCs w:val="24"/>
        </w:rPr>
      </w:pPr>
      <w:r w:rsidRPr="00786F6B">
        <w:rPr>
          <w:rFonts w:ascii="Arial" w:hAnsi="Arial" w:cs="Arial"/>
          <w:sz w:val="24"/>
          <w:szCs w:val="24"/>
        </w:rPr>
        <w:t>το γεγονός ότι όλοι οι κληρονόμοι είναι ενήλικες και εχέφρονες</w:t>
      </w:r>
    </w:p>
    <w:p w14:paraId="1A29E133" w14:textId="77777777" w:rsidR="001376D8" w:rsidRPr="00786F6B" w:rsidRDefault="001376D8" w:rsidP="001376D8">
      <w:pPr>
        <w:spacing w:after="240" w:line="360" w:lineRule="auto"/>
        <w:ind w:firstLine="720"/>
        <w:jc w:val="both"/>
        <w:rPr>
          <w:rFonts w:ascii="Arial" w:hAnsi="Arial" w:cs="Arial"/>
          <w:sz w:val="24"/>
          <w:szCs w:val="24"/>
        </w:rPr>
      </w:pPr>
      <w:r w:rsidRPr="00786F6B">
        <w:rPr>
          <w:rFonts w:ascii="Arial" w:hAnsi="Arial" w:cs="Arial"/>
          <w:sz w:val="24"/>
          <w:szCs w:val="24"/>
        </w:rPr>
        <w:t>Β.</w:t>
      </w:r>
      <w:r w:rsidRPr="00786F6B">
        <w:rPr>
          <w:rFonts w:ascii="Arial" w:hAnsi="Arial" w:cs="Arial"/>
          <w:sz w:val="24"/>
          <w:szCs w:val="24"/>
        </w:rPr>
        <w:tab/>
        <w:t>Εγγυητήριο (για το διπλάσιο της αξίας της περιουσίας)</w:t>
      </w:r>
    </w:p>
    <w:p w14:paraId="53B120B1" w14:textId="77777777" w:rsidR="001376D8" w:rsidRPr="00786F6B" w:rsidRDefault="001376D8" w:rsidP="001376D8">
      <w:pPr>
        <w:spacing w:after="240" w:line="360" w:lineRule="auto"/>
        <w:ind w:firstLine="720"/>
        <w:jc w:val="both"/>
        <w:rPr>
          <w:rFonts w:ascii="Arial" w:hAnsi="Arial" w:cs="Arial"/>
          <w:sz w:val="24"/>
          <w:szCs w:val="24"/>
        </w:rPr>
      </w:pPr>
      <w:r w:rsidRPr="00786F6B">
        <w:rPr>
          <w:rFonts w:ascii="Arial" w:hAnsi="Arial" w:cs="Arial"/>
          <w:sz w:val="24"/>
          <w:szCs w:val="24"/>
        </w:rPr>
        <w:t>Γ.</w:t>
      </w:r>
      <w:r w:rsidRPr="00786F6B">
        <w:rPr>
          <w:rFonts w:ascii="Arial" w:hAnsi="Arial" w:cs="Arial"/>
          <w:sz w:val="24"/>
          <w:szCs w:val="24"/>
        </w:rPr>
        <w:tab/>
        <w:t>Ένορκη δήλωση εγγυητή (για το διπλάσιο της αξίας της περιουσίας)</w:t>
      </w:r>
    </w:p>
    <w:p w14:paraId="4D4004DC" w14:textId="77777777" w:rsidR="001376D8" w:rsidRPr="00786F6B" w:rsidRDefault="001376D8" w:rsidP="001376D8">
      <w:pPr>
        <w:spacing w:after="240" w:line="360" w:lineRule="auto"/>
        <w:ind w:left="1440" w:hanging="720"/>
        <w:jc w:val="both"/>
        <w:rPr>
          <w:rFonts w:ascii="Arial" w:hAnsi="Arial" w:cs="Arial"/>
          <w:sz w:val="24"/>
          <w:szCs w:val="24"/>
        </w:rPr>
      </w:pPr>
      <w:r w:rsidRPr="00786F6B">
        <w:rPr>
          <w:rFonts w:ascii="Arial" w:hAnsi="Arial" w:cs="Arial"/>
          <w:sz w:val="24"/>
          <w:szCs w:val="24"/>
        </w:rPr>
        <w:t>Δ.</w:t>
      </w:r>
      <w:r w:rsidRPr="00786F6B">
        <w:rPr>
          <w:rFonts w:ascii="Arial" w:hAnsi="Arial" w:cs="Arial"/>
          <w:sz w:val="24"/>
          <w:szCs w:val="24"/>
        </w:rPr>
        <w:tab/>
        <w:t>Πιστοποιητικό θανάτου και κληρονόμων πιστοποιημένο από τον Κοινοτάρχη της περιοχής του αποβιώσαντα</w:t>
      </w:r>
    </w:p>
    <w:p w14:paraId="2C074E9B" w14:textId="77777777" w:rsidR="001376D8" w:rsidRPr="00786F6B" w:rsidRDefault="001376D8" w:rsidP="001376D8">
      <w:pPr>
        <w:spacing w:after="240" w:line="360" w:lineRule="auto"/>
        <w:ind w:left="1440" w:hanging="720"/>
        <w:jc w:val="both"/>
        <w:rPr>
          <w:rFonts w:ascii="Arial" w:hAnsi="Arial" w:cs="Arial"/>
          <w:sz w:val="24"/>
          <w:szCs w:val="24"/>
        </w:rPr>
      </w:pPr>
      <w:r w:rsidRPr="00786F6B">
        <w:rPr>
          <w:rFonts w:ascii="Arial" w:hAnsi="Arial" w:cs="Arial"/>
          <w:sz w:val="24"/>
          <w:szCs w:val="24"/>
        </w:rPr>
        <w:t>Ε.</w:t>
      </w:r>
      <w:r w:rsidRPr="00786F6B">
        <w:rPr>
          <w:rFonts w:ascii="Arial" w:hAnsi="Arial" w:cs="Arial"/>
          <w:sz w:val="24"/>
          <w:szCs w:val="24"/>
        </w:rPr>
        <w:tab/>
        <w:t xml:space="preserve">Έγγραφες συγκαταθέσεις των κληρονόμων για τον διορισμό του διαχειριστή με πιστοποίηση της υπογραφής τους είτε από Κοινοτάρχη είτε από πιστοποιούντα υπάλληλο </w:t>
      </w:r>
    </w:p>
    <w:p w14:paraId="2F5F4C41"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2.</w:t>
      </w:r>
      <w:r w:rsidRPr="00786F6B">
        <w:rPr>
          <w:rFonts w:ascii="Arial" w:hAnsi="Arial" w:cs="Arial"/>
          <w:sz w:val="24"/>
          <w:szCs w:val="24"/>
        </w:rPr>
        <w:tab/>
        <w:t>Μετά την καταχώρηση ο διαχειριστής πρέπει να εξασφαλίσει προσωρινή απαλλαγή από τον Έφορο Φόρου Εισοδήματος.</w:t>
      </w:r>
    </w:p>
    <w:p w14:paraId="75FD1913"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 xml:space="preserve">3. </w:t>
      </w:r>
      <w:r w:rsidRPr="00786F6B">
        <w:rPr>
          <w:rFonts w:ascii="Arial" w:hAnsi="Arial" w:cs="Arial"/>
          <w:sz w:val="24"/>
          <w:szCs w:val="24"/>
        </w:rPr>
        <w:tab/>
        <w:t>Διαχείριση της περιουσίας σύμφωνα με τις πρόνοιες του Νόμου</w:t>
      </w:r>
    </w:p>
    <w:p w14:paraId="09B7E857" w14:textId="77777777" w:rsidR="001376D8" w:rsidRPr="00786F6B" w:rsidRDefault="001376D8" w:rsidP="001376D8">
      <w:pPr>
        <w:spacing w:after="240" w:line="360" w:lineRule="auto"/>
        <w:jc w:val="both"/>
        <w:rPr>
          <w:rFonts w:ascii="Arial" w:hAnsi="Arial" w:cs="Arial"/>
          <w:b/>
          <w:bCs/>
          <w:sz w:val="24"/>
          <w:szCs w:val="24"/>
        </w:rPr>
      </w:pPr>
      <w:r>
        <w:rPr>
          <w:rFonts w:ascii="Arial" w:hAnsi="Arial" w:cs="Arial"/>
          <w:b/>
          <w:bCs/>
          <w:sz w:val="24"/>
          <w:szCs w:val="24"/>
        </w:rPr>
        <w:t xml:space="preserve">• </w:t>
      </w:r>
      <w:r w:rsidRPr="00786F6B">
        <w:rPr>
          <w:rFonts w:ascii="Arial" w:hAnsi="Arial" w:cs="Arial"/>
          <w:b/>
          <w:bCs/>
          <w:sz w:val="24"/>
          <w:szCs w:val="24"/>
        </w:rPr>
        <w:t xml:space="preserve">Διαχείριση όπου υπάρχει Διαθήκη </w:t>
      </w:r>
    </w:p>
    <w:p w14:paraId="6F58FD96"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1.</w:t>
      </w:r>
      <w:r w:rsidRPr="00786F6B">
        <w:rPr>
          <w:rFonts w:ascii="Arial" w:hAnsi="Arial" w:cs="Arial"/>
          <w:sz w:val="24"/>
          <w:szCs w:val="24"/>
        </w:rPr>
        <w:tab/>
        <w:t>Κατάθεση πρωτότυπης Διαθήκης στον Πρωτοκολλητή αν δεν είναι ήδη κατατεθειμένη. Θα πρέπει να παρουσιαστεί το πρωτότυπο της διαθήκης, πιστοποιητικό θανάτου και</w:t>
      </w:r>
      <w:r w:rsidRPr="00786F6B">
        <w:rPr>
          <w:rFonts w:ascii="Arial" w:hAnsi="Arial" w:cs="Arial"/>
          <w:sz w:val="24"/>
          <w:szCs w:val="24"/>
        </w:rPr>
        <w:tab/>
        <w:t>συνοδευτική επιστολή του προσώπου που είχε υπό την φύλαξη και κατοχή του την διαθήκη</w:t>
      </w:r>
    </w:p>
    <w:p w14:paraId="4405553C"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2.</w:t>
      </w:r>
      <w:r w:rsidRPr="00786F6B">
        <w:rPr>
          <w:rFonts w:ascii="Arial" w:hAnsi="Arial" w:cs="Arial"/>
          <w:sz w:val="24"/>
          <w:szCs w:val="24"/>
        </w:rPr>
        <w:tab/>
        <w:t>Αίτηση διαχείρισης/επικύρωση διαθήκης συνοδευόμενη από</w:t>
      </w:r>
    </w:p>
    <w:p w14:paraId="1BA3AE73" w14:textId="77777777" w:rsidR="001376D8" w:rsidRPr="00786F6B" w:rsidRDefault="001376D8" w:rsidP="001376D8">
      <w:pPr>
        <w:numPr>
          <w:ilvl w:val="1"/>
          <w:numId w:val="3"/>
        </w:numPr>
        <w:spacing w:after="120" w:line="360" w:lineRule="auto"/>
        <w:jc w:val="both"/>
        <w:rPr>
          <w:rFonts w:ascii="Arial" w:hAnsi="Arial" w:cs="Arial"/>
          <w:sz w:val="24"/>
          <w:szCs w:val="24"/>
        </w:rPr>
      </w:pPr>
      <w:r w:rsidRPr="00786F6B">
        <w:rPr>
          <w:rFonts w:ascii="Arial" w:hAnsi="Arial" w:cs="Arial"/>
          <w:sz w:val="24"/>
          <w:szCs w:val="24"/>
        </w:rPr>
        <w:t>αντίγραφο της διαθήκης</w:t>
      </w:r>
    </w:p>
    <w:p w14:paraId="71682879" w14:textId="77777777" w:rsidR="001376D8" w:rsidRPr="00786F6B" w:rsidRDefault="001376D8" w:rsidP="001376D8">
      <w:pPr>
        <w:numPr>
          <w:ilvl w:val="1"/>
          <w:numId w:val="3"/>
        </w:numPr>
        <w:spacing w:after="120" w:line="360" w:lineRule="auto"/>
        <w:jc w:val="both"/>
        <w:rPr>
          <w:rFonts w:ascii="Arial" w:hAnsi="Arial" w:cs="Arial"/>
          <w:sz w:val="24"/>
          <w:szCs w:val="24"/>
        </w:rPr>
      </w:pPr>
      <w:r w:rsidRPr="00786F6B">
        <w:rPr>
          <w:rFonts w:ascii="Arial" w:hAnsi="Arial" w:cs="Arial"/>
          <w:sz w:val="24"/>
          <w:szCs w:val="24"/>
        </w:rPr>
        <w:t>Ένορκη Δήλωση εκτελεστή η οποία που πρέπει να αναφέρει:</w:t>
      </w:r>
    </w:p>
    <w:p w14:paraId="43E59AB9"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t>ημερομηνία και τόπο θανάτου του αποβιώσαντα</w:t>
      </w:r>
    </w:p>
    <w:p w14:paraId="5A6D9348"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t>μόνιμο τόπο διαμονής του αποβιώσαντα</w:t>
      </w:r>
    </w:p>
    <w:p w14:paraId="38B81676"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lastRenderedPageBreak/>
        <w:t>αξία της περιουσίας</w:t>
      </w:r>
    </w:p>
    <w:p w14:paraId="09427686"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t>Όνομα και αριθμό ταυτότητας αποβιώσαντα</w:t>
      </w:r>
    </w:p>
    <w:p w14:paraId="55C9BB5C"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t>Πιστοποιητικό Θανάτου και κληρονόμων από κοινοτάρχη</w:t>
      </w:r>
    </w:p>
    <w:p w14:paraId="3725999B"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t>Διευθύνσεις κληρονόμων</w:t>
      </w:r>
    </w:p>
    <w:p w14:paraId="38829957" w14:textId="77777777" w:rsidR="001376D8" w:rsidRPr="00786F6B" w:rsidRDefault="001376D8" w:rsidP="001376D8">
      <w:pPr>
        <w:numPr>
          <w:ilvl w:val="0"/>
          <w:numId w:val="4"/>
        </w:numPr>
        <w:spacing w:after="120" w:line="360" w:lineRule="auto"/>
        <w:ind w:left="2154" w:hanging="357"/>
        <w:jc w:val="both"/>
        <w:rPr>
          <w:rFonts w:ascii="Arial" w:hAnsi="Arial" w:cs="Arial"/>
          <w:sz w:val="24"/>
          <w:szCs w:val="24"/>
        </w:rPr>
      </w:pPr>
      <w:r w:rsidRPr="00786F6B">
        <w:rPr>
          <w:rFonts w:ascii="Arial" w:hAnsi="Arial" w:cs="Arial"/>
          <w:sz w:val="24"/>
          <w:szCs w:val="24"/>
        </w:rPr>
        <w:t xml:space="preserve">Συγκατάθεση κληρονόμων </w:t>
      </w:r>
    </w:p>
    <w:p w14:paraId="054163C5" w14:textId="77777777" w:rsidR="001376D8" w:rsidRPr="00786F6B" w:rsidRDefault="001376D8" w:rsidP="001376D8">
      <w:pPr>
        <w:numPr>
          <w:ilvl w:val="0"/>
          <w:numId w:val="5"/>
        </w:numPr>
        <w:spacing w:after="120" w:line="360" w:lineRule="auto"/>
        <w:ind w:left="1560" w:hanging="426"/>
        <w:jc w:val="both"/>
        <w:rPr>
          <w:rFonts w:ascii="Arial" w:hAnsi="Arial" w:cs="Arial"/>
          <w:sz w:val="24"/>
          <w:szCs w:val="24"/>
        </w:rPr>
      </w:pPr>
      <w:r w:rsidRPr="00786F6B">
        <w:rPr>
          <w:rFonts w:ascii="Arial" w:hAnsi="Arial" w:cs="Arial"/>
          <w:sz w:val="24"/>
          <w:szCs w:val="24"/>
        </w:rPr>
        <w:t xml:space="preserve">Ένορκη δήλωση </w:t>
      </w:r>
      <w:proofErr w:type="spellStart"/>
      <w:r w:rsidRPr="00786F6B">
        <w:rPr>
          <w:rFonts w:ascii="Arial" w:hAnsi="Arial" w:cs="Arial"/>
          <w:sz w:val="24"/>
          <w:szCs w:val="24"/>
        </w:rPr>
        <w:t>επιβεβαιωτή</w:t>
      </w:r>
      <w:proofErr w:type="spellEnd"/>
      <w:r w:rsidRPr="00786F6B">
        <w:rPr>
          <w:rFonts w:ascii="Arial" w:hAnsi="Arial" w:cs="Arial"/>
          <w:sz w:val="24"/>
          <w:szCs w:val="24"/>
        </w:rPr>
        <w:t xml:space="preserve"> μάρτυρα στην διαθήκη </w:t>
      </w:r>
    </w:p>
    <w:p w14:paraId="389D22C8"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3.</w:t>
      </w:r>
      <w:r w:rsidRPr="00786F6B">
        <w:rPr>
          <w:rFonts w:ascii="Arial" w:hAnsi="Arial" w:cs="Arial"/>
          <w:sz w:val="24"/>
          <w:szCs w:val="24"/>
        </w:rPr>
        <w:tab/>
        <w:t>Πιστό αντίγραφο της αίτησης υποβάλλεται στο φόρο εισοδήματος ώστε να εξασφαλιστεί προσωρινή απαλλαγή φόρου</w:t>
      </w:r>
    </w:p>
    <w:p w14:paraId="7F4C1E8E" w14:textId="77777777" w:rsidR="001376D8" w:rsidRPr="00786F6B" w:rsidRDefault="001376D8" w:rsidP="001376D8">
      <w:pPr>
        <w:spacing w:after="240" w:line="360" w:lineRule="auto"/>
        <w:ind w:left="720" w:hanging="720"/>
        <w:jc w:val="both"/>
        <w:rPr>
          <w:rFonts w:ascii="Arial" w:hAnsi="Arial" w:cs="Arial"/>
          <w:sz w:val="24"/>
          <w:szCs w:val="24"/>
        </w:rPr>
      </w:pPr>
      <w:r w:rsidRPr="00786F6B">
        <w:rPr>
          <w:rFonts w:ascii="Arial" w:hAnsi="Arial" w:cs="Arial"/>
          <w:sz w:val="24"/>
          <w:szCs w:val="24"/>
        </w:rPr>
        <w:t>4.</w:t>
      </w:r>
      <w:r w:rsidRPr="00786F6B">
        <w:rPr>
          <w:rFonts w:ascii="Arial" w:hAnsi="Arial" w:cs="Arial"/>
          <w:sz w:val="24"/>
          <w:szCs w:val="24"/>
        </w:rPr>
        <w:tab/>
        <w:t xml:space="preserve">Επίδοση όπου είναι εφικτό πιστού αντίγραφου αίτησης σε όλους τους κληρονόμους και δημοσίευση σχετικής γνωστοποίησης </w:t>
      </w:r>
    </w:p>
    <w:p w14:paraId="263D2DDD" w14:textId="77777777" w:rsidR="001376D8" w:rsidRDefault="001376D8" w:rsidP="001376D8">
      <w:pPr>
        <w:rPr>
          <w:rFonts w:ascii="Arial" w:hAnsi="Arial" w:cs="Arial"/>
          <w:sz w:val="24"/>
          <w:szCs w:val="24"/>
        </w:rPr>
      </w:pPr>
      <w:r w:rsidRPr="00786F6B">
        <w:rPr>
          <w:rFonts w:ascii="Arial" w:hAnsi="Arial" w:cs="Arial"/>
          <w:sz w:val="24"/>
          <w:szCs w:val="24"/>
        </w:rPr>
        <w:t>5.</w:t>
      </w:r>
      <w:r w:rsidRPr="00786F6B">
        <w:rPr>
          <w:rFonts w:ascii="Arial" w:hAnsi="Arial" w:cs="Arial"/>
          <w:sz w:val="24"/>
          <w:szCs w:val="24"/>
        </w:rPr>
        <w:tab/>
        <w:t>Διαχείριση της περιουσίας σύμφωνα με το Νόμο και τη διαθήκη</w:t>
      </w:r>
    </w:p>
    <w:p w14:paraId="14154FEE" w14:textId="77777777" w:rsidR="001376D8" w:rsidRDefault="001376D8" w:rsidP="001376D8">
      <w:pPr>
        <w:rPr>
          <w:rFonts w:ascii="Arial" w:hAnsi="Arial" w:cs="Arial"/>
          <w:sz w:val="24"/>
          <w:szCs w:val="24"/>
        </w:rPr>
      </w:pPr>
    </w:p>
    <w:p w14:paraId="10A80C5F" w14:textId="77777777" w:rsidR="001376D8" w:rsidRPr="00D66CB9" w:rsidRDefault="001376D8" w:rsidP="001376D8">
      <w:pPr>
        <w:rPr>
          <w:rFonts w:ascii="Arial" w:hAnsi="Arial" w:cs="Arial"/>
          <w:b/>
          <w:sz w:val="24"/>
          <w:szCs w:val="24"/>
        </w:rPr>
      </w:pPr>
      <w:r>
        <w:rPr>
          <w:rFonts w:ascii="Arial" w:hAnsi="Arial" w:cs="Arial"/>
          <w:b/>
          <w:sz w:val="24"/>
          <w:szCs w:val="24"/>
        </w:rPr>
        <w:t>ΣΤΟΙΧΕΙΑ ΕΠΙΚΟΙΝΩΝΙΑΣ</w:t>
      </w:r>
    </w:p>
    <w:p w14:paraId="19EF40C0"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p>
    <w:p w14:paraId="0A93CDFC"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color w:val="000000"/>
        </w:rPr>
        <w:br/>
        <w:t xml:space="preserve">• </w:t>
      </w:r>
      <w:r w:rsidRPr="00113EEC">
        <w:rPr>
          <w:rFonts w:ascii="Arial" w:hAnsi="Arial" w:cs="Arial"/>
          <w:b/>
          <w:color w:val="000000"/>
        </w:rPr>
        <w:t>Επαρχιακό Δικαστήριο Λευκωσίας</w:t>
      </w:r>
      <w:r w:rsidRPr="00113EEC">
        <w:rPr>
          <w:rFonts w:ascii="Arial" w:hAnsi="Arial" w:cs="Arial"/>
          <w:color w:val="000000"/>
        </w:rPr>
        <w:br/>
        <w:t xml:space="preserve">Οδός Χαράλαμπου </w:t>
      </w:r>
      <w:proofErr w:type="spellStart"/>
      <w:r w:rsidRPr="00113EEC">
        <w:rPr>
          <w:rFonts w:ascii="Arial" w:hAnsi="Arial" w:cs="Arial"/>
          <w:color w:val="000000"/>
        </w:rPr>
        <w:t>Μούσκου</w:t>
      </w:r>
      <w:proofErr w:type="spellEnd"/>
      <w:r w:rsidRPr="00113EEC">
        <w:rPr>
          <w:rFonts w:ascii="Arial" w:hAnsi="Arial" w:cs="Arial"/>
          <w:color w:val="000000"/>
        </w:rPr>
        <w:br/>
        <w:t>1405 - Λευκωσία</w:t>
      </w:r>
      <w:r w:rsidRPr="00113EEC">
        <w:rPr>
          <w:rFonts w:ascii="Arial" w:hAnsi="Arial" w:cs="Arial"/>
          <w:color w:val="000000"/>
        </w:rPr>
        <w:br/>
        <w:t>Κύπρος</w:t>
      </w:r>
    </w:p>
    <w:p w14:paraId="6351F3EB"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i/>
          <w:iCs/>
          <w:color w:val="000000"/>
          <w:bdr w:val="none" w:sz="0" w:space="0" w:color="auto" w:frame="1"/>
        </w:rPr>
        <w:t>Τηλέφωνο:</w:t>
      </w:r>
    </w:p>
    <w:p w14:paraId="5A076120" w14:textId="77777777" w:rsidR="001376D8" w:rsidRPr="001376D8" w:rsidRDefault="001376D8" w:rsidP="001376D8">
      <w:pPr>
        <w:pStyle w:val="NormalWeb"/>
        <w:shd w:val="clear" w:color="auto" w:fill="FFFFFF"/>
        <w:spacing w:before="0" w:beforeAutospacing="0" w:after="180" w:afterAutospacing="0" w:line="330" w:lineRule="atLeast"/>
        <w:textAlignment w:val="baseline"/>
        <w:rPr>
          <w:rFonts w:ascii="Arial" w:hAnsi="Arial" w:cs="Arial"/>
          <w:color w:val="000000"/>
        </w:rPr>
      </w:pPr>
      <w:r w:rsidRPr="00113EEC">
        <w:rPr>
          <w:rFonts w:ascii="Arial" w:hAnsi="Arial" w:cs="Arial"/>
          <w:color w:val="000000"/>
        </w:rPr>
        <w:t>(+357) 22865518</w:t>
      </w:r>
    </w:p>
    <w:p w14:paraId="6825F1E6"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proofErr w:type="spellStart"/>
      <w:r w:rsidRPr="00113EEC">
        <w:rPr>
          <w:rFonts w:ascii="Arial" w:hAnsi="Arial" w:cs="Arial"/>
          <w:i/>
          <w:iCs/>
          <w:color w:val="000000"/>
          <w:bdr w:val="none" w:sz="0" w:space="0" w:color="auto" w:frame="1"/>
        </w:rPr>
        <w:t>Τηλεμοιότυπο</w:t>
      </w:r>
      <w:proofErr w:type="spellEnd"/>
      <w:r w:rsidRPr="00113EEC">
        <w:rPr>
          <w:rFonts w:ascii="Arial" w:hAnsi="Arial" w:cs="Arial"/>
          <w:i/>
          <w:iCs/>
          <w:color w:val="000000"/>
          <w:bdr w:val="none" w:sz="0" w:space="0" w:color="auto" w:frame="1"/>
        </w:rPr>
        <w:t>:</w:t>
      </w:r>
      <w:r w:rsidRPr="00113EEC">
        <w:rPr>
          <w:rFonts w:ascii="Arial" w:hAnsi="Arial" w:cs="Arial"/>
          <w:color w:val="000000"/>
        </w:rPr>
        <w:br/>
        <w:t>(+357) 22304212 / 22805330</w:t>
      </w:r>
    </w:p>
    <w:p w14:paraId="12BDE644"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i/>
          <w:iCs/>
          <w:color w:val="000000"/>
          <w:bdr w:val="none" w:sz="0" w:space="0" w:color="auto" w:frame="1"/>
        </w:rPr>
        <w:t>Ηλεκτρονική Διεύθυνση:</w:t>
      </w:r>
    </w:p>
    <w:p w14:paraId="1A376CC9" w14:textId="77777777" w:rsidR="001376D8" w:rsidRPr="00113EEC" w:rsidRDefault="00000000" w:rsidP="001376D8">
      <w:pPr>
        <w:pStyle w:val="NormalWeb"/>
        <w:shd w:val="clear" w:color="auto" w:fill="FFFFFF"/>
        <w:spacing w:before="0" w:beforeAutospacing="0" w:after="180" w:afterAutospacing="0" w:line="330" w:lineRule="atLeast"/>
        <w:textAlignment w:val="baseline"/>
        <w:rPr>
          <w:rFonts w:ascii="Arial" w:hAnsi="Arial" w:cs="Arial"/>
          <w:color w:val="000000"/>
        </w:rPr>
      </w:pPr>
      <w:hyperlink r:id="rId7" w:history="1">
        <w:r w:rsidR="001376D8" w:rsidRPr="00113EEC">
          <w:rPr>
            <w:rStyle w:val="Hyperlink"/>
            <w:rFonts w:ascii="Arial" w:hAnsi="Arial" w:cs="Arial"/>
          </w:rPr>
          <w:t>chief.reg@sc.judicial.gov.c</w:t>
        </w:r>
        <w:r w:rsidR="001376D8" w:rsidRPr="00113EEC">
          <w:rPr>
            <w:rStyle w:val="Hyperlink"/>
            <w:rFonts w:ascii="Arial" w:hAnsi="Arial" w:cs="Arial"/>
            <w:lang w:val="en-US"/>
          </w:rPr>
          <w:t>y</w:t>
        </w:r>
      </w:hyperlink>
    </w:p>
    <w:p w14:paraId="5B5529B1"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color w:val="000000"/>
        </w:rPr>
      </w:pPr>
    </w:p>
    <w:p w14:paraId="6D2D60DC"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i/>
          <w:iCs/>
          <w:color w:val="000000"/>
          <w:bdr w:val="none" w:sz="0" w:space="0" w:color="auto" w:frame="1"/>
        </w:rPr>
      </w:pPr>
      <w:r w:rsidRPr="00113EEC">
        <w:rPr>
          <w:rFonts w:ascii="Arial" w:hAnsi="Arial" w:cs="Arial"/>
          <w:color w:val="000000"/>
        </w:rPr>
        <w:t>•</w:t>
      </w:r>
      <w:r w:rsidRPr="00113EEC">
        <w:rPr>
          <w:rFonts w:ascii="Arial" w:hAnsi="Arial" w:cs="Arial"/>
          <w:b/>
          <w:color w:val="000000"/>
        </w:rPr>
        <w:t>Επαρχιακό Δικαστήριο Λεμεσού</w:t>
      </w:r>
      <w:r w:rsidRPr="00113EEC">
        <w:rPr>
          <w:rFonts w:ascii="Arial" w:hAnsi="Arial" w:cs="Arial"/>
          <w:color w:val="000000"/>
        </w:rPr>
        <w:br/>
      </w:r>
      <w:proofErr w:type="spellStart"/>
      <w:r w:rsidRPr="00113EEC">
        <w:rPr>
          <w:rFonts w:ascii="Arial" w:hAnsi="Arial" w:cs="Arial"/>
          <w:color w:val="000000"/>
        </w:rPr>
        <w:t>Λεωφ</w:t>
      </w:r>
      <w:proofErr w:type="spellEnd"/>
      <w:r w:rsidRPr="00113EEC">
        <w:rPr>
          <w:rFonts w:ascii="Arial" w:hAnsi="Arial" w:cs="Arial"/>
          <w:color w:val="000000"/>
        </w:rPr>
        <w:t>. Λόρδου Βύρωνος 8</w:t>
      </w:r>
      <w:r w:rsidRPr="00113EEC">
        <w:rPr>
          <w:rFonts w:ascii="Arial" w:hAnsi="Arial" w:cs="Arial"/>
          <w:color w:val="000000"/>
        </w:rPr>
        <w:br/>
        <w:t>Τ. Θ. 54619</w:t>
      </w:r>
      <w:r w:rsidRPr="00113EEC">
        <w:rPr>
          <w:rFonts w:ascii="Arial" w:hAnsi="Arial" w:cs="Arial"/>
          <w:color w:val="000000"/>
        </w:rPr>
        <w:br/>
        <w:t>3726 - Λεμεσός</w:t>
      </w:r>
      <w:r w:rsidRPr="00113EEC">
        <w:rPr>
          <w:rFonts w:ascii="Arial" w:hAnsi="Arial" w:cs="Arial"/>
          <w:color w:val="000000"/>
        </w:rPr>
        <w:br/>
        <w:t>Κύπρος</w:t>
      </w:r>
      <w:r w:rsidRPr="00113EEC">
        <w:rPr>
          <w:rFonts w:ascii="Arial" w:hAnsi="Arial" w:cs="Arial"/>
          <w:color w:val="000000"/>
        </w:rPr>
        <w:br/>
      </w:r>
      <w:r w:rsidRPr="00113EEC">
        <w:rPr>
          <w:rFonts w:ascii="Arial" w:hAnsi="Arial" w:cs="Arial"/>
          <w:color w:val="000000"/>
        </w:rPr>
        <w:br/>
      </w:r>
    </w:p>
    <w:p w14:paraId="00E9D7E7"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i/>
          <w:iCs/>
          <w:color w:val="000000"/>
          <w:bdr w:val="none" w:sz="0" w:space="0" w:color="auto" w:frame="1"/>
        </w:rPr>
        <w:lastRenderedPageBreak/>
        <w:t>Τηλέφωνο:</w:t>
      </w:r>
    </w:p>
    <w:p w14:paraId="260C75B0"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color w:val="000000"/>
        </w:rPr>
        <w:t>(+357) 25806100 / 25806128</w:t>
      </w:r>
      <w:r w:rsidRPr="00113EEC">
        <w:rPr>
          <w:rFonts w:ascii="Arial" w:hAnsi="Arial" w:cs="Arial"/>
          <w:color w:val="000000"/>
        </w:rPr>
        <w:br/>
      </w:r>
      <w:proofErr w:type="spellStart"/>
      <w:r w:rsidRPr="00113EEC">
        <w:rPr>
          <w:rFonts w:ascii="Arial" w:hAnsi="Arial" w:cs="Arial"/>
          <w:i/>
          <w:iCs/>
          <w:color w:val="000000"/>
          <w:bdr w:val="none" w:sz="0" w:space="0" w:color="auto" w:frame="1"/>
        </w:rPr>
        <w:t>Τηλεμοιότυπο</w:t>
      </w:r>
      <w:proofErr w:type="spellEnd"/>
      <w:r w:rsidRPr="00113EEC">
        <w:rPr>
          <w:rFonts w:ascii="Arial" w:hAnsi="Arial" w:cs="Arial"/>
          <w:i/>
          <w:iCs/>
          <w:color w:val="000000"/>
          <w:bdr w:val="none" w:sz="0" w:space="0" w:color="auto" w:frame="1"/>
        </w:rPr>
        <w:t>:</w:t>
      </w:r>
      <w:r w:rsidRPr="00113EEC">
        <w:rPr>
          <w:rFonts w:ascii="Arial" w:hAnsi="Arial" w:cs="Arial"/>
          <w:color w:val="000000"/>
        </w:rPr>
        <w:br/>
        <w:t>(+357) 25305311</w:t>
      </w:r>
      <w:r w:rsidRPr="00113EEC">
        <w:rPr>
          <w:rFonts w:ascii="Arial" w:hAnsi="Arial" w:cs="Arial"/>
          <w:color w:val="000000"/>
        </w:rPr>
        <w:br/>
      </w:r>
      <w:r w:rsidRPr="00113EEC">
        <w:rPr>
          <w:rFonts w:ascii="Arial" w:hAnsi="Arial" w:cs="Arial"/>
          <w:i/>
          <w:iCs/>
          <w:color w:val="000000"/>
          <w:bdr w:val="none" w:sz="0" w:space="0" w:color="auto" w:frame="1"/>
        </w:rPr>
        <w:t>Ηλεκτρονική Διεύθυνση:</w:t>
      </w:r>
      <w:r w:rsidRPr="00113EEC">
        <w:rPr>
          <w:rFonts w:ascii="Arial" w:hAnsi="Arial" w:cs="Arial"/>
          <w:color w:val="000000"/>
        </w:rPr>
        <w:br/>
      </w:r>
      <w:hyperlink r:id="rId8" w:history="1">
        <w:r w:rsidRPr="00113EEC">
          <w:rPr>
            <w:rStyle w:val="Hyperlink"/>
            <w:rFonts w:ascii="Arial" w:hAnsi="Arial" w:cs="Arial"/>
            <w:color w:val="B39B78"/>
          </w:rPr>
          <w:t>chief.reg@sc.judicial.gov.cy</w:t>
        </w:r>
      </w:hyperlink>
    </w:p>
    <w:p w14:paraId="470BA054"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color w:val="000000"/>
        </w:rPr>
      </w:pPr>
    </w:p>
    <w:p w14:paraId="24128F1F"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rPr>
      </w:pPr>
      <w:r w:rsidRPr="00113EEC">
        <w:rPr>
          <w:rFonts w:ascii="Arial" w:hAnsi="Arial" w:cs="Arial"/>
          <w:b/>
          <w:color w:val="000000"/>
          <w:shd w:val="clear" w:color="auto" w:fill="FFFFFF"/>
        </w:rPr>
        <w:t>• Επαρχιακό Δικαστήριο Λάρνακας</w:t>
      </w:r>
      <w:r w:rsidRPr="00113EEC">
        <w:rPr>
          <w:rFonts w:ascii="Arial" w:hAnsi="Arial" w:cs="Arial"/>
          <w:color w:val="000000"/>
        </w:rPr>
        <w:br/>
      </w:r>
      <w:proofErr w:type="spellStart"/>
      <w:r w:rsidRPr="00113EEC">
        <w:rPr>
          <w:rFonts w:ascii="Arial" w:hAnsi="Arial" w:cs="Arial"/>
          <w:color w:val="000000"/>
          <w:shd w:val="clear" w:color="auto" w:fill="FFFFFF"/>
        </w:rPr>
        <w:t>Λεωφ</w:t>
      </w:r>
      <w:proofErr w:type="spellEnd"/>
      <w:r w:rsidRPr="00113EEC">
        <w:rPr>
          <w:rFonts w:ascii="Arial" w:hAnsi="Arial" w:cs="Arial"/>
          <w:color w:val="000000"/>
          <w:shd w:val="clear" w:color="auto" w:fill="FFFFFF"/>
        </w:rPr>
        <w:t>. Χριστόφορου Χριστοφίδη</w:t>
      </w:r>
      <w:r w:rsidRPr="00113EEC">
        <w:rPr>
          <w:rFonts w:ascii="Arial" w:hAnsi="Arial" w:cs="Arial"/>
          <w:color w:val="000000"/>
        </w:rPr>
        <w:br/>
      </w:r>
      <w:r w:rsidRPr="00113EEC">
        <w:rPr>
          <w:rFonts w:ascii="Arial" w:hAnsi="Arial" w:cs="Arial"/>
          <w:color w:val="000000"/>
          <w:shd w:val="clear" w:color="auto" w:fill="FFFFFF"/>
        </w:rPr>
        <w:t>6301 - Λάρνακα</w:t>
      </w:r>
      <w:r w:rsidRPr="00113EEC">
        <w:rPr>
          <w:rFonts w:ascii="Arial" w:hAnsi="Arial" w:cs="Arial"/>
          <w:color w:val="000000"/>
        </w:rPr>
        <w:br/>
      </w:r>
      <w:r w:rsidRPr="00113EEC">
        <w:rPr>
          <w:rFonts w:ascii="Arial" w:hAnsi="Arial" w:cs="Arial"/>
          <w:color w:val="000000"/>
          <w:shd w:val="clear" w:color="auto" w:fill="FFFFFF"/>
        </w:rPr>
        <w:t>Τ. Θ. 40107</w:t>
      </w:r>
      <w:r w:rsidRPr="00113EEC">
        <w:rPr>
          <w:rFonts w:ascii="Arial" w:hAnsi="Arial" w:cs="Arial"/>
          <w:color w:val="000000"/>
        </w:rPr>
        <w:br/>
      </w:r>
      <w:r w:rsidRPr="00113EEC">
        <w:rPr>
          <w:rFonts w:ascii="Arial" w:hAnsi="Arial" w:cs="Arial"/>
          <w:color w:val="000000"/>
          <w:shd w:val="clear" w:color="auto" w:fill="FFFFFF"/>
        </w:rPr>
        <w:t>Κύπρος</w:t>
      </w:r>
      <w:r w:rsidRPr="00113EEC">
        <w:rPr>
          <w:rFonts w:ascii="Arial" w:hAnsi="Arial" w:cs="Arial"/>
          <w:color w:val="000000"/>
        </w:rPr>
        <w:br/>
      </w:r>
      <w:r w:rsidRPr="00113EEC">
        <w:rPr>
          <w:rFonts w:ascii="Arial" w:hAnsi="Arial" w:cs="Arial"/>
          <w:color w:val="000000"/>
        </w:rPr>
        <w:br/>
      </w:r>
      <w:r w:rsidRPr="00113EEC">
        <w:rPr>
          <w:rFonts w:ascii="Arial" w:hAnsi="Arial" w:cs="Arial"/>
          <w:i/>
          <w:iCs/>
          <w:color w:val="000000"/>
          <w:bdr w:val="none" w:sz="0" w:space="0" w:color="auto" w:frame="1"/>
          <w:shd w:val="clear" w:color="auto" w:fill="FFFFFF"/>
        </w:rPr>
        <w:t>Τηλέφωνο: </w:t>
      </w:r>
      <w:r w:rsidRPr="00113EEC">
        <w:rPr>
          <w:rFonts w:ascii="Arial" w:hAnsi="Arial" w:cs="Arial"/>
          <w:color w:val="000000"/>
          <w:shd w:val="clear" w:color="auto" w:fill="FFFFFF"/>
        </w:rPr>
        <w:t>(+357) 24802786</w:t>
      </w:r>
      <w:r w:rsidRPr="00113EEC">
        <w:rPr>
          <w:rFonts w:ascii="Arial" w:hAnsi="Arial" w:cs="Arial"/>
          <w:color w:val="000000"/>
        </w:rPr>
        <w:br/>
      </w:r>
      <w:proofErr w:type="spellStart"/>
      <w:r w:rsidRPr="00113EEC">
        <w:rPr>
          <w:rFonts w:ascii="Arial" w:hAnsi="Arial" w:cs="Arial"/>
          <w:i/>
          <w:iCs/>
          <w:color w:val="000000"/>
          <w:bdr w:val="none" w:sz="0" w:space="0" w:color="auto" w:frame="1"/>
          <w:shd w:val="clear" w:color="auto" w:fill="FFFFFF"/>
        </w:rPr>
        <w:t>Τηλεμοιότυπο</w:t>
      </w:r>
      <w:proofErr w:type="spellEnd"/>
      <w:r w:rsidRPr="00113EEC">
        <w:rPr>
          <w:rFonts w:ascii="Arial" w:hAnsi="Arial" w:cs="Arial"/>
          <w:i/>
          <w:iCs/>
          <w:color w:val="000000"/>
          <w:bdr w:val="none" w:sz="0" w:space="0" w:color="auto" w:frame="1"/>
          <w:shd w:val="clear" w:color="auto" w:fill="FFFFFF"/>
        </w:rPr>
        <w:t>: </w:t>
      </w:r>
      <w:r w:rsidRPr="00113EEC">
        <w:rPr>
          <w:rFonts w:ascii="Arial" w:hAnsi="Arial" w:cs="Arial"/>
          <w:color w:val="000000"/>
          <w:shd w:val="clear" w:color="auto" w:fill="FFFFFF"/>
        </w:rPr>
        <w:t>(+357) 24802800</w:t>
      </w:r>
      <w:r w:rsidRPr="00113EEC">
        <w:rPr>
          <w:rFonts w:ascii="Arial" w:hAnsi="Arial" w:cs="Arial"/>
          <w:color w:val="000000"/>
        </w:rPr>
        <w:br/>
      </w:r>
      <w:r w:rsidRPr="00113EEC">
        <w:rPr>
          <w:rFonts w:ascii="Arial" w:hAnsi="Arial" w:cs="Arial"/>
          <w:i/>
          <w:iCs/>
          <w:color w:val="000000"/>
          <w:bdr w:val="none" w:sz="0" w:space="0" w:color="auto" w:frame="1"/>
          <w:shd w:val="clear" w:color="auto" w:fill="FFFFFF"/>
        </w:rPr>
        <w:t>Ηλεκτρονική Διεύθυνση: </w:t>
      </w:r>
      <w:hyperlink r:id="rId9" w:history="1">
        <w:r w:rsidRPr="00113EEC">
          <w:rPr>
            <w:rStyle w:val="Hyperlink"/>
            <w:rFonts w:ascii="Arial" w:hAnsi="Arial" w:cs="Arial"/>
            <w:color w:val="B39B78"/>
            <w:shd w:val="clear" w:color="auto" w:fill="FFFFFF"/>
          </w:rPr>
          <w:t>chief.reg@sc.judicial.gov.cy</w:t>
        </w:r>
      </w:hyperlink>
    </w:p>
    <w:p w14:paraId="770956E6"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rPr>
      </w:pPr>
    </w:p>
    <w:p w14:paraId="3C57B010"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rPr>
      </w:pPr>
      <w:r w:rsidRPr="00113EEC">
        <w:rPr>
          <w:rFonts w:ascii="Arial" w:hAnsi="Arial" w:cs="Arial"/>
          <w:b/>
          <w:color w:val="000000"/>
          <w:shd w:val="clear" w:color="auto" w:fill="FFFFFF"/>
        </w:rPr>
        <w:t>• Επαρχιακό Δικαστήριο Πάφου</w:t>
      </w:r>
      <w:r w:rsidRPr="00113EEC">
        <w:rPr>
          <w:rFonts w:ascii="Arial" w:hAnsi="Arial" w:cs="Arial"/>
          <w:b/>
          <w:color w:val="000000"/>
        </w:rPr>
        <w:br/>
      </w:r>
      <w:r w:rsidRPr="00113EEC">
        <w:rPr>
          <w:rFonts w:ascii="Arial" w:hAnsi="Arial" w:cs="Arial"/>
          <w:color w:val="000000"/>
          <w:shd w:val="clear" w:color="auto" w:fill="FFFFFF"/>
        </w:rPr>
        <w:t xml:space="preserve">Γωνία </w:t>
      </w:r>
      <w:proofErr w:type="spellStart"/>
      <w:r w:rsidRPr="00113EEC">
        <w:rPr>
          <w:rFonts w:ascii="Arial" w:hAnsi="Arial" w:cs="Arial"/>
          <w:color w:val="000000"/>
          <w:shd w:val="clear" w:color="auto" w:fill="FFFFFF"/>
        </w:rPr>
        <w:t>τών</w:t>
      </w:r>
      <w:proofErr w:type="spellEnd"/>
      <w:r w:rsidRPr="00113EEC">
        <w:rPr>
          <w:rFonts w:ascii="Arial" w:hAnsi="Arial" w:cs="Arial"/>
          <w:color w:val="000000"/>
          <w:shd w:val="clear" w:color="auto" w:fill="FFFFFF"/>
        </w:rPr>
        <w:t xml:space="preserve"> οδών Νεοφύτου &amp; Νίκου Νικολαΐδη.</w:t>
      </w:r>
      <w:r w:rsidRPr="00113EEC">
        <w:rPr>
          <w:rFonts w:ascii="Arial" w:hAnsi="Arial" w:cs="Arial"/>
          <w:color w:val="000000"/>
        </w:rPr>
        <w:br/>
      </w:r>
      <w:r w:rsidRPr="00113EEC">
        <w:rPr>
          <w:rFonts w:ascii="Arial" w:hAnsi="Arial" w:cs="Arial"/>
          <w:color w:val="000000"/>
          <w:shd w:val="clear" w:color="auto" w:fill="FFFFFF"/>
        </w:rPr>
        <w:t>8100 - Πάφος</w:t>
      </w:r>
      <w:r w:rsidRPr="00113EEC">
        <w:rPr>
          <w:rFonts w:ascii="Arial" w:hAnsi="Arial" w:cs="Arial"/>
          <w:color w:val="000000"/>
        </w:rPr>
        <w:br/>
      </w:r>
      <w:r w:rsidRPr="00113EEC">
        <w:rPr>
          <w:rFonts w:ascii="Arial" w:hAnsi="Arial" w:cs="Arial"/>
          <w:color w:val="000000"/>
          <w:shd w:val="clear" w:color="auto" w:fill="FFFFFF"/>
        </w:rPr>
        <w:t>Τ. Θ. 60007</w:t>
      </w:r>
      <w:r w:rsidRPr="00113EEC">
        <w:rPr>
          <w:rFonts w:ascii="Arial" w:hAnsi="Arial" w:cs="Arial"/>
          <w:color w:val="000000"/>
        </w:rPr>
        <w:br/>
      </w:r>
      <w:r w:rsidRPr="00113EEC">
        <w:rPr>
          <w:rFonts w:ascii="Arial" w:hAnsi="Arial" w:cs="Arial"/>
          <w:color w:val="000000"/>
          <w:shd w:val="clear" w:color="auto" w:fill="FFFFFF"/>
        </w:rPr>
        <w:t>Κύπρος</w:t>
      </w:r>
      <w:r w:rsidRPr="00113EEC">
        <w:rPr>
          <w:rFonts w:ascii="Arial" w:hAnsi="Arial" w:cs="Arial"/>
          <w:color w:val="000000"/>
        </w:rPr>
        <w:br/>
      </w:r>
      <w:r w:rsidRPr="00113EEC">
        <w:rPr>
          <w:rFonts w:ascii="Arial" w:hAnsi="Arial" w:cs="Arial"/>
          <w:color w:val="000000"/>
        </w:rPr>
        <w:br/>
      </w:r>
      <w:r w:rsidRPr="00113EEC">
        <w:rPr>
          <w:rFonts w:ascii="Arial" w:hAnsi="Arial" w:cs="Arial"/>
          <w:i/>
          <w:iCs/>
          <w:color w:val="000000"/>
          <w:bdr w:val="none" w:sz="0" w:space="0" w:color="auto" w:frame="1"/>
          <w:shd w:val="clear" w:color="auto" w:fill="FFFFFF"/>
        </w:rPr>
        <w:t>Τηλέφωνο: </w:t>
      </w:r>
      <w:r w:rsidRPr="00113EEC">
        <w:rPr>
          <w:rFonts w:ascii="Arial" w:hAnsi="Arial" w:cs="Arial"/>
          <w:color w:val="000000"/>
          <w:shd w:val="clear" w:color="auto" w:fill="FFFFFF"/>
        </w:rPr>
        <w:t>(+357) 26802600</w:t>
      </w:r>
      <w:r w:rsidRPr="00113EEC">
        <w:rPr>
          <w:rFonts w:ascii="Arial" w:hAnsi="Arial" w:cs="Arial"/>
          <w:color w:val="000000"/>
        </w:rPr>
        <w:br/>
      </w:r>
      <w:proofErr w:type="spellStart"/>
      <w:r w:rsidRPr="00113EEC">
        <w:rPr>
          <w:rFonts w:ascii="Arial" w:hAnsi="Arial" w:cs="Arial"/>
          <w:i/>
          <w:iCs/>
          <w:color w:val="000000"/>
          <w:bdr w:val="none" w:sz="0" w:space="0" w:color="auto" w:frame="1"/>
          <w:shd w:val="clear" w:color="auto" w:fill="FFFFFF"/>
        </w:rPr>
        <w:t>Τηλεμοιότυπο</w:t>
      </w:r>
      <w:proofErr w:type="spellEnd"/>
      <w:r w:rsidRPr="00113EEC">
        <w:rPr>
          <w:rFonts w:ascii="Arial" w:hAnsi="Arial" w:cs="Arial"/>
          <w:i/>
          <w:iCs/>
          <w:color w:val="000000"/>
          <w:bdr w:val="none" w:sz="0" w:space="0" w:color="auto" w:frame="1"/>
          <w:shd w:val="clear" w:color="auto" w:fill="FFFFFF"/>
        </w:rPr>
        <w:t>: </w:t>
      </w:r>
      <w:r w:rsidRPr="00113EEC">
        <w:rPr>
          <w:rFonts w:ascii="Arial" w:hAnsi="Arial" w:cs="Arial"/>
          <w:color w:val="000000"/>
          <w:shd w:val="clear" w:color="auto" w:fill="FFFFFF"/>
        </w:rPr>
        <w:t>(+357) 26306395</w:t>
      </w:r>
      <w:r w:rsidRPr="00113EEC">
        <w:rPr>
          <w:rFonts w:ascii="Arial" w:hAnsi="Arial" w:cs="Arial"/>
          <w:color w:val="000000"/>
        </w:rPr>
        <w:br/>
      </w:r>
      <w:r w:rsidRPr="00113EEC">
        <w:rPr>
          <w:rFonts w:ascii="Arial" w:hAnsi="Arial" w:cs="Arial"/>
          <w:i/>
          <w:iCs/>
          <w:color w:val="000000"/>
          <w:bdr w:val="none" w:sz="0" w:space="0" w:color="auto" w:frame="1"/>
          <w:shd w:val="clear" w:color="auto" w:fill="FFFFFF"/>
        </w:rPr>
        <w:t>Ηλεκτρονική Διεύθυνση: </w:t>
      </w:r>
      <w:hyperlink r:id="rId10" w:history="1">
        <w:r w:rsidRPr="00113EEC">
          <w:rPr>
            <w:rStyle w:val="Hyperlink"/>
            <w:rFonts w:ascii="Arial" w:hAnsi="Arial" w:cs="Arial"/>
            <w:color w:val="B39B78"/>
            <w:shd w:val="clear" w:color="auto" w:fill="FFFFFF"/>
          </w:rPr>
          <w:t>chief.reg@sc.judicial.gov.cy</w:t>
        </w:r>
      </w:hyperlink>
    </w:p>
    <w:p w14:paraId="0B0A2F0E"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rPr>
      </w:pPr>
    </w:p>
    <w:p w14:paraId="20BBEC60" w14:textId="77777777" w:rsidR="001376D8" w:rsidRPr="00113EEC" w:rsidRDefault="001376D8" w:rsidP="001376D8">
      <w:pPr>
        <w:pStyle w:val="NormalWeb"/>
        <w:shd w:val="clear" w:color="auto" w:fill="FFFFFF"/>
        <w:spacing w:before="0" w:beforeAutospacing="0" w:after="180" w:afterAutospacing="0" w:line="330" w:lineRule="atLeast"/>
        <w:textAlignment w:val="baseline"/>
        <w:rPr>
          <w:rFonts w:ascii="Arial" w:hAnsi="Arial" w:cs="Arial"/>
          <w:color w:val="000000"/>
        </w:rPr>
      </w:pPr>
      <w:r w:rsidRPr="00113EEC">
        <w:rPr>
          <w:rFonts w:ascii="Arial" w:hAnsi="Arial" w:cs="Arial"/>
          <w:b/>
          <w:color w:val="000000"/>
        </w:rPr>
        <w:t>• Επαρχιακό Δικαστήριο Αμμοχώστου</w:t>
      </w:r>
      <w:r w:rsidRPr="00113EEC">
        <w:rPr>
          <w:rFonts w:ascii="Arial" w:hAnsi="Arial" w:cs="Arial"/>
          <w:b/>
          <w:color w:val="000000"/>
        </w:rPr>
        <w:br/>
      </w:r>
      <w:r w:rsidRPr="00113EEC">
        <w:rPr>
          <w:rFonts w:ascii="Arial" w:hAnsi="Arial" w:cs="Arial"/>
          <w:color w:val="000000"/>
        </w:rPr>
        <w:t xml:space="preserve">Σωτήρας 2, Μέγαρο </w:t>
      </w:r>
      <w:proofErr w:type="spellStart"/>
      <w:r w:rsidRPr="00113EEC">
        <w:rPr>
          <w:rFonts w:ascii="Arial" w:hAnsi="Arial" w:cs="Arial"/>
          <w:color w:val="000000"/>
        </w:rPr>
        <w:t>Τζιβάνη</w:t>
      </w:r>
      <w:proofErr w:type="spellEnd"/>
      <w:r w:rsidRPr="00113EEC">
        <w:rPr>
          <w:rFonts w:ascii="Arial" w:hAnsi="Arial" w:cs="Arial"/>
          <w:color w:val="000000"/>
        </w:rPr>
        <w:t>,</w:t>
      </w:r>
      <w:r w:rsidRPr="00113EEC">
        <w:rPr>
          <w:rFonts w:ascii="Arial" w:hAnsi="Arial" w:cs="Arial"/>
          <w:color w:val="000000"/>
        </w:rPr>
        <w:br/>
        <w:t xml:space="preserve">5286 - </w:t>
      </w:r>
      <w:proofErr w:type="spellStart"/>
      <w:r w:rsidRPr="00113EEC">
        <w:rPr>
          <w:rFonts w:ascii="Arial" w:hAnsi="Arial" w:cs="Arial"/>
          <w:color w:val="000000"/>
        </w:rPr>
        <w:t>Παραλίμνι</w:t>
      </w:r>
      <w:proofErr w:type="spellEnd"/>
      <w:r w:rsidRPr="00113EEC">
        <w:rPr>
          <w:rFonts w:ascii="Arial" w:hAnsi="Arial" w:cs="Arial"/>
          <w:color w:val="000000"/>
        </w:rPr>
        <w:br/>
        <w:t>Κύπρος</w:t>
      </w:r>
    </w:p>
    <w:p w14:paraId="6467F2DE"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i/>
          <w:iCs/>
          <w:color w:val="000000"/>
          <w:bdr w:val="none" w:sz="0" w:space="0" w:color="auto" w:frame="1"/>
        </w:rPr>
        <w:t>Τηλέφωνο: </w:t>
      </w:r>
      <w:r w:rsidRPr="00113EEC">
        <w:rPr>
          <w:rFonts w:ascii="Arial" w:hAnsi="Arial" w:cs="Arial"/>
          <w:color w:val="000000"/>
        </w:rPr>
        <w:t>(+357) 23742075 / 23730950</w:t>
      </w:r>
    </w:p>
    <w:p w14:paraId="02DD203E"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proofErr w:type="spellStart"/>
      <w:r w:rsidRPr="00113EEC">
        <w:rPr>
          <w:rFonts w:ascii="Arial" w:hAnsi="Arial" w:cs="Arial"/>
          <w:i/>
          <w:iCs/>
          <w:color w:val="000000"/>
          <w:bdr w:val="none" w:sz="0" w:space="0" w:color="auto" w:frame="1"/>
        </w:rPr>
        <w:t>Τηλεμοιότυπο</w:t>
      </w:r>
      <w:proofErr w:type="spellEnd"/>
      <w:r w:rsidRPr="00113EEC">
        <w:rPr>
          <w:rFonts w:ascii="Arial" w:hAnsi="Arial" w:cs="Arial"/>
          <w:i/>
          <w:iCs/>
          <w:color w:val="000000"/>
          <w:bdr w:val="none" w:sz="0" w:space="0" w:color="auto" w:frame="1"/>
        </w:rPr>
        <w:t>: </w:t>
      </w:r>
      <w:r w:rsidRPr="00113EEC">
        <w:rPr>
          <w:rFonts w:ascii="Arial" w:hAnsi="Arial" w:cs="Arial"/>
          <w:color w:val="000000"/>
        </w:rPr>
        <w:t>(+357) 23741904</w:t>
      </w:r>
    </w:p>
    <w:p w14:paraId="782AAC15" w14:textId="77777777" w:rsidR="001376D8" w:rsidRPr="00113EEC" w:rsidRDefault="001376D8" w:rsidP="001376D8">
      <w:pPr>
        <w:pStyle w:val="NormalWeb"/>
        <w:shd w:val="clear" w:color="auto" w:fill="FFFFFF"/>
        <w:spacing w:before="0" w:beforeAutospacing="0" w:after="0" w:afterAutospacing="0" w:line="330" w:lineRule="atLeast"/>
        <w:textAlignment w:val="baseline"/>
        <w:rPr>
          <w:rFonts w:ascii="Arial" w:hAnsi="Arial" w:cs="Arial"/>
          <w:color w:val="000000"/>
        </w:rPr>
      </w:pPr>
      <w:r w:rsidRPr="00113EEC">
        <w:rPr>
          <w:rFonts w:ascii="Arial" w:hAnsi="Arial" w:cs="Arial"/>
          <w:i/>
          <w:iCs/>
          <w:color w:val="000000"/>
          <w:bdr w:val="none" w:sz="0" w:space="0" w:color="auto" w:frame="1"/>
        </w:rPr>
        <w:t>Ηλεκτρονική Διεύθυνση: </w:t>
      </w:r>
      <w:hyperlink r:id="rId11" w:history="1">
        <w:r w:rsidRPr="00113EEC">
          <w:rPr>
            <w:rStyle w:val="Hyperlink"/>
            <w:rFonts w:ascii="Arial" w:hAnsi="Arial" w:cs="Arial"/>
            <w:color w:val="B39B78"/>
          </w:rPr>
          <w:t>chief.reg@sc.judicial.gov.cy</w:t>
        </w:r>
      </w:hyperlink>
    </w:p>
    <w:p w14:paraId="18189F5D" w14:textId="77777777" w:rsidR="001376D8" w:rsidRPr="008F7E24" w:rsidRDefault="001376D8" w:rsidP="001376D8">
      <w:pPr>
        <w:pStyle w:val="NormalWeb"/>
        <w:shd w:val="clear" w:color="auto" w:fill="FFFFFF"/>
        <w:spacing w:before="0" w:beforeAutospacing="0" w:after="180" w:afterAutospacing="0" w:line="330" w:lineRule="atLeast"/>
        <w:textAlignment w:val="baseline"/>
        <w:rPr>
          <w:rFonts w:ascii="Arial" w:hAnsi="Arial" w:cs="Arial"/>
          <w:color w:val="000000"/>
          <w:sz w:val="20"/>
          <w:szCs w:val="20"/>
        </w:rPr>
      </w:pPr>
    </w:p>
    <w:p w14:paraId="03A67567" w14:textId="77777777" w:rsidR="00952705" w:rsidRDefault="00952705"/>
    <w:sectPr w:rsidR="0095270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0C4F" w14:textId="77777777" w:rsidR="002C32B6" w:rsidRDefault="002C32B6" w:rsidP="008844B2">
      <w:pPr>
        <w:spacing w:after="0" w:line="240" w:lineRule="auto"/>
      </w:pPr>
      <w:r>
        <w:separator/>
      </w:r>
    </w:p>
  </w:endnote>
  <w:endnote w:type="continuationSeparator" w:id="0">
    <w:p w14:paraId="0DDC18E8" w14:textId="77777777" w:rsidR="002C32B6" w:rsidRDefault="002C32B6" w:rsidP="0088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849142"/>
      <w:docPartObj>
        <w:docPartGallery w:val="Page Numbers (Bottom of Page)"/>
        <w:docPartUnique/>
      </w:docPartObj>
    </w:sdtPr>
    <w:sdtEndPr>
      <w:rPr>
        <w:noProof/>
      </w:rPr>
    </w:sdtEndPr>
    <w:sdtContent>
      <w:p w14:paraId="405C2383" w14:textId="71BC8A41" w:rsidR="008844B2" w:rsidRDefault="008844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E8D05" w14:textId="77777777" w:rsidR="008844B2" w:rsidRDefault="0088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22C0" w14:textId="77777777" w:rsidR="002C32B6" w:rsidRDefault="002C32B6" w:rsidP="008844B2">
      <w:pPr>
        <w:spacing w:after="0" w:line="240" w:lineRule="auto"/>
      </w:pPr>
      <w:r>
        <w:separator/>
      </w:r>
    </w:p>
  </w:footnote>
  <w:footnote w:type="continuationSeparator" w:id="0">
    <w:p w14:paraId="77C6FF44" w14:textId="77777777" w:rsidR="002C32B6" w:rsidRDefault="002C32B6" w:rsidP="0088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7D3"/>
    <w:multiLevelType w:val="hybridMultilevel"/>
    <w:tmpl w:val="3C12D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F4916"/>
    <w:multiLevelType w:val="hybridMultilevel"/>
    <w:tmpl w:val="A71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521D8"/>
    <w:multiLevelType w:val="hybridMultilevel"/>
    <w:tmpl w:val="1B3663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80744"/>
    <w:multiLevelType w:val="hybridMultilevel"/>
    <w:tmpl w:val="DF04446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E482BBF"/>
    <w:multiLevelType w:val="hybridMultilevel"/>
    <w:tmpl w:val="EA80EBD0"/>
    <w:lvl w:ilvl="0" w:tplc="2D4E867C">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906378"/>
    <w:multiLevelType w:val="hybridMultilevel"/>
    <w:tmpl w:val="99C8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004707">
    <w:abstractNumId w:val="4"/>
  </w:num>
  <w:num w:numId="2" w16cid:durableId="2141654795">
    <w:abstractNumId w:val="2"/>
  </w:num>
  <w:num w:numId="3" w16cid:durableId="634993950">
    <w:abstractNumId w:val="0"/>
  </w:num>
  <w:num w:numId="4" w16cid:durableId="1928659366">
    <w:abstractNumId w:val="3"/>
  </w:num>
  <w:num w:numId="5" w16cid:durableId="1358192584">
    <w:abstractNumId w:val="5"/>
  </w:num>
  <w:num w:numId="6" w16cid:durableId="678386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D8"/>
    <w:rsid w:val="001376D8"/>
    <w:rsid w:val="002C32B6"/>
    <w:rsid w:val="008844B2"/>
    <w:rsid w:val="00932B1C"/>
    <w:rsid w:val="00952705"/>
    <w:rsid w:val="00D72C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DC65"/>
  <w15:chartTrackingRefBased/>
  <w15:docId w15:val="{7727AE76-88C4-41DE-B7C8-FD38433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D8"/>
    <w:pPr>
      <w:ind w:left="720"/>
      <w:contextualSpacing/>
    </w:pPr>
  </w:style>
  <w:style w:type="paragraph" w:styleId="NormalWeb">
    <w:name w:val="Normal (Web)"/>
    <w:basedOn w:val="Normal"/>
    <w:uiPriority w:val="99"/>
    <w:semiHidden/>
    <w:unhideWhenUsed/>
    <w:rsid w:val="001376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1376D8"/>
    <w:rPr>
      <w:color w:val="0000FF"/>
      <w:u w:val="single"/>
    </w:rPr>
  </w:style>
  <w:style w:type="paragraph" w:styleId="Header">
    <w:name w:val="header"/>
    <w:basedOn w:val="Normal"/>
    <w:link w:val="HeaderChar"/>
    <w:uiPriority w:val="99"/>
    <w:unhideWhenUsed/>
    <w:rsid w:val="00884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4B2"/>
  </w:style>
  <w:style w:type="paragraph" w:styleId="Footer">
    <w:name w:val="footer"/>
    <w:basedOn w:val="Normal"/>
    <w:link w:val="FooterChar"/>
    <w:uiPriority w:val="99"/>
    <w:unhideWhenUsed/>
    <w:rsid w:val="00884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reg@sc.judicial.gov.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ef.reg@sc.judicial.gov.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reg@sc.judicial.gov.cy" TargetMode="External"/><Relationship Id="rId5" Type="http://schemas.openxmlformats.org/officeDocument/2006/relationships/footnotes" Target="footnotes.xml"/><Relationship Id="rId10" Type="http://schemas.openxmlformats.org/officeDocument/2006/relationships/hyperlink" Target="mailto:chief.reg@sc.judicial.gov.cy" TargetMode="External"/><Relationship Id="rId4" Type="http://schemas.openxmlformats.org/officeDocument/2006/relationships/webSettings" Target="webSettings.xml"/><Relationship Id="rId9" Type="http://schemas.openxmlformats.org/officeDocument/2006/relationships/hyperlink" Target="mailto:chief.reg@sc.judicial.gov.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Papanicolaou  Natasa</dc:creator>
  <cp:keywords/>
  <dc:description/>
  <cp:lastModifiedBy>Marios Ashikalis</cp:lastModifiedBy>
  <cp:revision>2</cp:revision>
  <dcterms:created xsi:type="dcterms:W3CDTF">2023-08-01T08:07:00Z</dcterms:created>
  <dcterms:modified xsi:type="dcterms:W3CDTF">2023-08-01T08:07:00Z</dcterms:modified>
</cp:coreProperties>
</file>